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4A09A4" w14:textId="5E20D5CD" w:rsidR="00C7386B" w:rsidRDefault="00161E0E" w:rsidP="001D489F">
      <w:pPr>
        <w:jc w:val="both"/>
        <w:rPr>
          <w:lang w:val="fr-CA"/>
        </w:rPr>
      </w:pPr>
      <w:r>
        <w:rPr>
          <w:rFonts w:ascii="Arial" w:hAnsi="Arial" w:cs="Arial"/>
          <w:b/>
          <w:lang w:val="fr-CA"/>
        </w:rPr>
        <w:t xml:space="preserve">Objet : Consortium canadien de recherche en réanimation (CanROC) Dosage de l’adrénaline : Essai visant à évaluer la dose optimale à la dose standard (Essai </w:t>
      </w:r>
      <w:proofErr w:type="spellStart"/>
      <w:r>
        <w:rPr>
          <w:rFonts w:ascii="Arial" w:hAnsi="Arial" w:cs="Arial"/>
          <w:b/>
          <w:lang w:val="fr-CA"/>
        </w:rPr>
        <w:t>EpiDOSE</w:t>
      </w:r>
      <w:proofErr w:type="spellEnd"/>
      <w:r>
        <w:rPr>
          <w:rFonts w:ascii="Arial" w:hAnsi="Arial" w:cs="Arial"/>
          <w:b/>
          <w:lang w:val="fr-CA"/>
        </w:rPr>
        <w:t xml:space="preserve"> CanROC)</w:t>
      </w:r>
    </w:p>
    <w:p w14:paraId="0C60A1B6" w14:textId="77777777" w:rsidR="00C7386B" w:rsidRDefault="00C7386B">
      <w:pPr>
        <w:jc w:val="both"/>
        <w:rPr>
          <w:rFonts w:ascii="Arial" w:hAnsi="Arial" w:cs="Arial"/>
          <w:lang w:val="fr-CA"/>
        </w:rPr>
      </w:pPr>
    </w:p>
    <w:p w14:paraId="72288161" w14:textId="77777777" w:rsidR="00C7386B" w:rsidRDefault="00161E0E">
      <w:pPr>
        <w:jc w:val="both"/>
        <w:rPr>
          <w:lang w:val="fr-CA"/>
        </w:rPr>
      </w:pPr>
      <w:r>
        <w:rPr>
          <w:rFonts w:ascii="Arial" w:hAnsi="Arial" w:cs="Arial"/>
          <w:lang w:val="fr-CA"/>
        </w:rPr>
        <w:t>Cher patient ou membre de la famille :</w:t>
      </w:r>
    </w:p>
    <w:p w14:paraId="16F86445" w14:textId="77777777" w:rsidR="00C7386B" w:rsidRDefault="00C7386B">
      <w:pPr>
        <w:jc w:val="both"/>
        <w:rPr>
          <w:rFonts w:ascii="Arial" w:hAnsi="Arial" w:cs="Arial"/>
          <w:lang w:val="fr-CA"/>
        </w:rPr>
      </w:pPr>
    </w:p>
    <w:p w14:paraId="522B729F" w14:textId="77777777" w:rsidR="00C7386B" w:rsidRDefault="00161E0E">
      <w:pPr>
        <w:jc w:val="both"/>
        <w:rPr>
          <w:lang w:val="fr-CA"/>
        </w:rPr>
      </w:pPr>
      <w:r>
        <w:rPr>
          <w:rFonts w:ascii="Arial" w:hAnsi="Arial" w:cs="Arial"/>
          <w:lang w:val="fr-CA"/>
        </w:rPr>
        <w:t xml:space="preserve">Nous vous faisons parvenir cette lettre au nom des services médicaux d’urgence. Nous sommes conscients du fait qu’elle vous parvient à un moment très difficile. Nous vous prions d’accepter nos excuses pour cette intrusion. </w:t>
      </w:r>
    </w:p>
    <w:p w14:paraId="67D92982" w14:textId="77777777" w:rsidR="00C7386B" w:rsidRDefault="00C7386B">
      <w:pPr>
        <w:jc w:val="both"/>
        <w:rPr>
          <w:rFonts w:ascii="Arial" w:hAnsi="Arial" w:cs="Arial"/>
          <w:lang w:val="fr-CA"/>
        </w:rPr>
      </w:pPr>
    </w:p>
    <w:p w14:paraId="111A41B6" w14:textId="77777777" w:rsidR="00C7386B" w:rsidRDefault="00161E0E">
      <w:pPr>
        <w:jc w:val="both"/>
        <w:rPr>
          <w:lang w:val="fr-CA"/>
        </w:rPr>
      </w:pPr>
      <w:r>
        <w:rPr>
          <w:rFonts w:ascii="Arial" w:hAnsi="Arial" w:cs="Arial"/>
          <w:b/>
          <w:lang w:val="fr-CA"/>
        </w:rPr>
        <w:t>Pourquoi recevez-vous cette lettre?</w:t>
      </w:r>
    </w:p>
    <w:p w14:paraId="3757A2A8" w14:textId="77777777" w:rsidR="00C7386B" w:rsidRDefault="00161E0E">
      <w:pPr>
        <w:jc w:val="both"/>
        <w:rPr>
          <w:lang w:val="fr-CA"/>
        </w:rPr>
      </w:pPr>
      <w:r>
        <w:rPr>
          <w:rFonts w:ascii="Arial" w:hAnsi="Arial" w:cs="Arial"/>
          <w:lang w:val="fr-CA"/>
        </w:rPr>
        <w:t xml:space="preserve">Nous vous faisons parvenir cette lettre, parce que vous ou un membre de votre famille avez récemment été traité(e) par le personnel paramédical des services médicaux d’urgence régionaux pour un arrêt cardiaque survenu en dehors d’un hôpital (arrêt soudain du cœur), lequel a nécessité l’application de procédures médicales standard appelées « Soins avancés en réanimation cardiovasculaire ». Vous ou le membre de votre famille aviez été inclus, à ce moment-là, dans une étude de recherche appelée </w:t>
      </w:r>
      <w:proofErr w:type="spellStart"/>
      <w:r>
        <w:rPr>
          <w:rFonts w:ascii="Arial" w:hAnsi="Arial" w:cs="Arial"/>
          <w:lang w:val="fr-CA"/>
        </w:rPr>
        <w:t>EpiDOSE</w:t>
      </w:r>
      <w:proofErr w:type="spellEnd"/>
      <w:r>
        <w:rPr>
          <w:rFonts w:ascii="Arial" w:hAnsi="Arial" w:cs="Arial"/>
          <w:lang w:val="fr-CA"/>
        </w:rPr>
        <w:t>, et nous souhaitons maintenant vous fournir quelques informations relatives à cette étude, en plus des coordonnées de personnes-ressources advenant que vous ayez des questions.</w:t>
      </w:r>
    </w:p>
    <w:p w14:paraId="3807E212" w14:textId="77777777" w:rsidR="00C7386B" w:rsidRDefault="00C7386B">
      <w:pPr>
        <w:jc w:val="both"/>
        <w:rPr>
          <w:rFonts w:ascii="Arial" w:hAnsi="Arial" w:cs="Arial"/>
          <w:lang w:val="fr-CA"/>
        </w:rPr>
      </w:pPr>
    </w:p>
    <w:p w14:paraId="21789A9E" w14:textId="77777777" w:rsidR="00C7386B" w:rsidRDefault="00161E0E">
      <w:pPr>
        <w:jc w:val="both"/>
      </w:pPr>
      <w:r>
        <w:rPr>
          <w:rFonts w:ascii="Arial" w:hAnsi="Arial" w:cs="Arial"/>
          <w:b/>
          <w:lang w:val="fr-CA"/>
        </w:rPr>
        <w:t>Renseignements de l’étude</w:t>
      </w:r>
    </w:p>
    <w:p w14:paraId="2AD05D37" w14:textId="77777777" w:rsidR="00C7386B" w:rsidRDefault="00161E0E">
      <w:pPr>
        <w:jc w:val="both"/>
      </w:pPr>
      <w:r>
        <w:rPr>
          <w:rFonts w:ascii="Arial" w:hAnsi="Arial" w:cs="Arial"/>
          <w:lang w:val="fr-CA"/>
        </w:rPr>
        <w:t xml:space="preserve">Dans le « Formulaire de renseignements sur l’étude à l’intention des patients ou de leur famille » qui se retrouve ci-dessous, vous trouverez des explications détaillées sur l’essai </w:t>
      </w:r>
      <w:proofErr w:type="spellStart"/>
      <w:r>
        <w:rPr>
          <w:rFonts w:ascii="Arial" w:hAnsi="Arial" w:cs="Arial"/>
          <w:lang w:val="fr-CA"/>
        </w:rPr>
        <w:t>EpiDOSE</w:t>
      </w:r>
      <w:proofErr w:type="spellEnd"/>
      <w:r>
        <w:rPr>
          <w:rFonts w:ascii="Arial" w:hAnsi="Arial" w:cs="Arial"/>
          <w:lang w:val="fr-CA"/>
        </w:rPr>
        <w:t xml:space="preserve">. Si vous avez d’autres questions, n’hésitez pas à communiquer avec les personnes suivantes ou à visiter le site Web suivant : </w:t>
      </w:r>
      <w:hyperlink r:id="rId11">
        <w:r>
          <w:rPr>
            <w:rStyle w:val="Hyperlink"/>
            <w:rFonts w:ascii="Arial" w:hAnsi="Arial" w:cs="Arial"/>
            <w:lang w:val="fr-CA"/>
          </w:rPr>
          <w:t>www.epidose.ca</w:t>
        </w:r>
      </w:hyperlink>
      <w:r>
        <w:rPr>
          <w:rStyle w:val="Hyperlink"/>
          <w:rFonts w:ascii="Arial" w:hAnsi="Arial" w:cs="Arial"/>
          <w:lang w:val="fr-CA"/>
        </w:rPr>
        <w:t xml:space="preserve">. </w:t>
      </w:r>
      <w:r>
        <w:rPr>
          <w:rFonts w:ascii="Arial" w:hAnsi="Arial" w:cs="Arial"/>
          <w:lang w:val="fr-CA"/>
        </w:rPr>
        <w:t xml:space="preserve">  </w:t>
      </w:r>
    </w:p>
    <w:p w14:paraId="1694DB34" w14:textId="77777777" w:rsidR="00C7386B" w:rsidRDefault="00C7386B">
      <w:pPr>
        <w:jc w:val="both"/>
        <w:rPr>
          <w:rFonts w:ascii="Arial" w:hAnsi="Arial" w:cs="Arial"/>
          <w:lang w:val="fr-CA"/>
        </w:rPr>
      </w:pPr>
    </w:p>
    <w:tbl>
      <w:tblPr>
        <w:tblW w:w="9683" w:type="dxa"/>
        <w:jc w:val="center"/>
        <w:tblLayout w:type="fixed"/>
        <w:tblLook w:val="0000" w:firstRow="0" w:lastRow="0" w:firstColumn="0" w:lastColumn="0" w:noHBand="0" w:noVBand="0"/>
      </w:tblPr>
      <w:tblGrid>
        <w:gridCol w:w="2408"/>
        <w:gridCol w:w="7275"/>
      </w:tblGrid>
      <w:tr w:rsidR="00C7386B" w14:paraId="0510CC71" w14:textId="77777777">
        <w:trPr>
          <w:jc w:val="center"/>
        </w:trPr>
        <w:tc>
          <w:tcPr>
            <w:tcW w:w="2408" w:type="dxa"/>
            <w:tcBorders>
              <w:top w:val="single" w:sz="4" w:space="0" w:color="000000"/>
              <w:left w:val="single" w:sz="4" w:space="0" w:color="000000"/>
              <w:bottom w:val="single" w:sz="4" w:space="0" w:color="000000"/>
              <w:right w:val="single" w:sz="4" w:space="0" w:color="000000"/>
            </w:tcBorders>
            <w:vAlign w:val="center"/>
          </w:tcPr>
          <w:p w14:paraId="67AA13A9" w14:textId="77777777" w:rsidR="00C7386B" w:rsidRDefault="00161E0E">
            <w:pPr>
              <w:widowControl w:val="0"/>
              <w:rPr>
                <w:rFonts w:ascii="Arial" w:hAnsi="Arial" w:cs="Arial"/>
                <w:b/>
                <w:sz w:val="20"/>
                <w:szCs w:val="20"/>
                <w:lang w:val="fr-CA"/>
              </w:rPr>
            </w:pPr>
            <w:r>
              <w:rPr>
                <w:rFonts w:ascii="Arial" w:hAnsi="Arial" w:cs="Arial"/>
                <w:b/>
                <w:sz w:val="20"/>
                <w:szCs w:val="20"/>
                <w:lang w:val="fr-CA"/>
              </w:rPr>
              <w:t>Chercheurs principaux</w:t>
            </w:r>
          </w:p>
        </w:tc>
        <w:tc>
          <w:tcPr>
            <w:tcW w:w="7274" w:type="dxa"/>
            <w:tcBorders>
              <w:top w:val="single" w:sz="4" w:space="0" w:color="000000"/>
              <w:left w:val="single" w:sz="4" w:space="0" w:color="000000"/>
              <w:bottom w:val="single" w:sz="4" w:space="0" w:color="000000"/>
              <w:right w:val="single" w:sz="4" w:space="0" w:color="000000"/>
            </w:tcBorders>
          </w:tcPr>
          <w:p w14:paraId="02C115F6" w14:textId="77777777" w:rsidR="00C7386B" w:rsidRDefault="00161E0E">
            <w:pPr>
              <w:widowControl w:val="0"/>
            </w:pPr>
            <w:r>
              <w:rPr>
                <w:rFonts w:ascii="Arial" w:hAnsi="Arial" w:cs="Arial"/>
                <w:b/>
                <w:sz w:val="20"/>
                <w:szCs w:val="20"/>
                <w:lang w:val="fr-CA"/>
              </w:rPr>
              <w:t>D</w:t>
            </w:r>
            <w:r>
              <w:rPr>
                <w:rFonts w:ascii="Arial" w:hAnsi="Arial" w:cs="Arial"/>
                <w:b/>
                <w:sz w:val="20"/>
                <w:szCs w:val="20"/>
                <w:vertAlign w:val="superscript"/>
                <w:lang w:val="fr-CA"/>
              </w:rPr>
              <w:t>r</w:t>
            </w:r>
            <w:r>
              <w:rPr>
                <w:rFonts w:ascii="Arial" w:hAnsi="Arial" w:cs="Arial"/>
                <w:b/>
                <w:sz w:val="20"/>
                <w:szCs w:val="20"/>
                <w:lang w:val="fr-CA"/>
              </w:rPr>
              <w:t xml:space="preserve"> Paul Dorian; courriel : </w:t>
            </w:r>
            <w:hyperlink r:id="rId12">
              <w:r>
                <w:rPr>
                  <w:rStyle w:val="Hyperlink"/>
                  <w:b/>
                  <w:lang w:val="fr-CA"/>
                </w:rPr>
                <w:t>paul.dorian@unityhealth.to</w:t>
              </w:r>
            </w:hyperlink>
            <w:r>
              <w:rPr>
                <w:lang w:val="fr-CA"/>
              </w:rPr>
              <w:t xml:space="preserve">; </w:t>
            </w:r>
            <w:r>
              <w:rPr>
                <w:rStyle w:val="Hyperlink"/>
                <w:rFonts w:ascii="Arial" w:hAnsi="Arial" w:cs="Arial"/>
                <w:b/>
                <w:color w:val="000000"/>
                <w:sz w:val="20"/>
                <w:szCs w:val="20"/>
                <w:u w:val="none"/>
                <w:lang w:val="fr-CA"/>
              </w:rPr>
              <w:t>tél. :</w:t>
            </w:r>
            <w:r>
              <w:rPr>
                <w:rFonts w:ascii="Arial" w:hAnsi="Arial" w:cs="Arial"/>
                <w:b/>
                <w:sz w:val="20"/>
                <w:szCs w:val="20"/>
                <w:lang w:val="fr-CA"/>
              </w:rPr>
              <w:t xml:space="preserve"> 416-864-5104</w:t>
            </w:r>
          </w:p>
          <w:p w14:paraId="4474307F" w14:textId="77777777" w:rsidR="00C7386B" w:rsidRDefault="00161E0E">
            <w:pPr>
              <w:widowControl w:val="0"/>
            </w:pPr>
            <w:r>
              <w:rPr>
                <w:rFonts w:ascii="Arial" w:hAnsi="Arial" w:cs="Arial"/>
                <w:b/>
                <w:spacing w:val="-6"/>
                <w:sz w:val="20"/>
                <w:szCs w:val="20"/>
                <w:lang w:val="fr-CA"/>
              </w:rPr>
              <w:t>D</w:t>
            </w:r>
            <w:r>
              <w:rPr>
                <w:rFonts w:ascii="Arial" w:hAnsi="Arial" w:cs="Arial"/>
                <w:b/>
                <w:spacing w:val="-6"/>
                <w:sz w:val="20"/>
                <w:szCs w:val="20"/>
                <w:vertAlign w:val="superscript"/>
                <w:lang w:val="fr-CA"/>
              </w:rPr>
              <w:t>r</w:t>
            </w:r>
            <w:r>
              <w:rPr>
                <w:rFonts w:ascii="Arial" w:hAnsi="Arial" w:cs="Arial"/>
                <w:b/>
                <w:spacing w:val="-6"/>
                <w:sz w:val="20"/>
                <w:szCs w:val="20"/>
                <w:lang w:val="fr-CA"/>
              </w:rPr>
              <w:t xml:space="preserve"> Steve Lin; courriel : </w:t>
            </w:r>
            <w:hyperlink r:id="rId13">
              <w:r>
                <w:rPr>
                  <w:rStyle w:val="Hyperlink"/>
                  <w:rFonts w:ascii="Arial" w:hAnsi="Arial" w:cs="Arial"/>
                  <w:b/>
                  <w:spacing w:val="-6"/>
                  <w:sz w:val="20"/>
                  <w:szCs w:val="20"/>
                  <w:lang w:val="fr-CA"/>
                </w:rPr>
                <w:t>steve.lin@unityhealth.to</w:t>
              </w:r>
            </w:hyperlink>
            <w:r>
              <w:rPr>
                <w:rStyle w:val="Hyperlink"/>
                <w:rFonts w:ascii="Arial" w:hAnsi="Arial" w:cs="Arial"/>
                <w:b/>
                <w:spacing w:val="-6"/>
                <w:sz w:val="20"/>
                <w:szCs w:val="20"/>
                <w:u w:val="none"/>
                <w:lang w:val="fr-CA"/>
              </w:rPr>
              <w:t xml:space="preserve">; </w:t>
            </w:r>
            <w:r>
              <w:rPr>
                <w:rStyle w:val="Hyperlink"/>
                <w:rFonts w:ascii="Arial" w:hAnsi="Arial" w:cs="Arial"/>
                <w:b/>
                <w:color w:val="000000"/>
                <w:spacing w:val="-6"/>
                <w:sz w:val="20"/>
                <w:szCs w:val="20"/>
                <w:u w:val="none"/>
                <w:lang w:val="fr-CA"/>
              </w:rPr>
              <w:t>tél. :</w:t>
            </w:r>
            <w:r>
              <w:rPr>
                <w:rFonts w:ascii="Arial" w:hAnsi="Arial" w:cs="Arial"/>
                <w:b/>
                <w:spacing w:val="-6"/>
                <w:sz w:val="20"/>
                <w:szCs w:val="20"/>
                <w:lang w:val="fr-CA"/>
              </w:rPr>
              <w:t xml:space="preserve"> 416-864-6060, poste 7873</w:t>
            </w:r>
          </w:p>
          <w:p w14:paraId="38753F79" w14:textId="77777777" w:rsidR="00C7386B" w:rsidRDefault="00161E0E">
            <w:pPr>
              <w:widowControl w:val="0"/>
              <w:rPr>
                <w:rFonts w:ascii="Arial" w:hAnsi="Arial" w:cs="Arial"/>
                <w:sz w:val="20"/>
                <w:szCs w:val="20"/>
                <w:lang w:val="fr-CA"/>
              </w:rPr>
            </w:pPr>
            <w:r>
              <w:rPr>
                <w:rFonts w:ascii="Arial" w:hAnsi="Arial" w:cs="Arial"/>
                <w:sz w:val="20"/>
                <w:szCs w:val="20"/>
                <w:lang w:val="fr-CA"/>
              </w:rPr>
              <w:t xml:space="preserve">St. </w:t>
            </w:r>
            <w:proofErr w:type="spellStart"/>
            <w:r>
              <w:rPr>
                <w:rFonts w:ascii="Arial" w:hAnsi="Arial" w:cs="Arial"/>
                <w:sz w:val="20"/>
                <w:szCs w:val="20"/>
                <w:lang w:val="fr-CA"/>
              </w:rPr>
              <w:t>Michael’s</w:t>
            </w:r>
            <w:proofErr w:type="spellEnd"/>
            <w:r>
              <w:rPr>
                <w:rFonts w:ascii="Arial" w:hAnsi="Arial" w:cs="Arial"/>
                <w:sz w:val="20"/>
                <w:szCs w:val="20"/>
                <w:lang w:val="fr-CA"/>
              </w:rPr>
              <w:t xml:space="preserve"> Hospital, 30, rue Bond, Toronto (</w:t>
            </w:r>
            <w:proofErr w:type="gramStart"/>
            <w:r>
              <w:rPr>
                <w:rFonts w:ascii="Arial" w:hAnsi="Arial" w:cs="Arial"/>
                <w:sz w:val="20"/>
                <w:szCs w:val="20"/>
                <w:lang w:val="fr-CA"/>
              </w:rPr>
              <w:t>Ontario)  M</w:t>
            </w:r>
            <w:proofErr w:type="gramEnd"/>
            <w:r>
              <w:rPr>
                <w:rFonts w:ascii="Arial" w:hAnsi="Arial" w:cs="Arial"/>
                <w:sz w:val="20"/>
                <w:szCs w:val="20"/>
                <w:lang w:val="fr-CA"/>
              </w:rPr>
              <w:t>5B 1W8</w:t>
            </w:r>
          </w:p>
        </w:tc>
      </w:tr>
      <w:tr w:rsidR="00C7386B" w14:paraId="27AC33E9" w14:textId="77777777">
        <w:trPr>
          <w:jc w:val="center"/>
        </w:trPr>
        <w:tc>
          <w:tcPr>
            <w:tcW w:w="2408" w:type="dxa"/>
            <w:tcBorders>
              <w:top w:val="single" w:sz="4" w:space="0" w:color="000000"/>
              <w:left w:val="single" w:sz="4" w:space="0" w:color="000000"/>
              <w:bottom w:val="single" w:sz="4" w:space="0" w:color="000000"/>
              <w:right w:val="single" w:sz="4" w:space="0" w:color="000000"/>
            </w:tcBorders>
            <w:vAlign w:val="center"/>
          </w:tcPr>
          <w:p w14:paraId="707FC977" w14:textId="77777777" w:rsidR="00C7386B" w:rsidRDefault="00161E0E">
            <w:pPr>
              <w:widowControl w:val="0"/>
              <w:rPr>
                <w:rFonts w:ascii="Arial" w:hAnsi="Arial" w:cs="Arial"/>
                <w:b/>
                <w:sz w:val="20"/>
                <w:szCs w:val="20"/>
                <w:lang w:val="fr-CA"/>
              </w:rPr>
            </w:pPr>
            <w:r>
              <w:rPr>
                <w:rFonts w:ascii="Arial" w:hAnsi="Arial" w:cs="Arial"/>
                <w:b/>
                <w:sz w:val="20"/>
                <w:szCs w:val="20"/>
                <w:lang w:val="fr-CA"/>
              </w:rPr>
              <w:t>Chercheur du site</w:t>
            </w:r>
          </w:p>
        </w:tc>
        <w:tc>
          <w:tcPr>
            <w:tcW w:w="7274" w:type="dxa"/>
            <w:tcBorders>
              <w:top w:val="single" w:sz="4" w:space="0" w:color="000000"/>
              <w:left w:val="single" w:sz="4" w:space="0" w:color="000000"/>
              <w:bottom w:val="single" w:sz="4" w:space="0" w:color="000000"/>
              <w:right w:val="single" w:sz="4" w:space="0" w:color="000000"/>
            </w:tcBorders>
          </w:tcPr>
          <w:p w14:paraId="1F23CBDA" w14:textId="77777777" w:rsidR="00C7386B" w:rsidRDefault="002752E9">
            <w:pPr>
              <w:widowControl w:val="0"/>
              <w:rPr>
                <w:rStyle w:val="Hyperlink"/>
                <w:rFonts w:ascii="Arial" w:hAnsi="Arial" w:cs="Arial"/>
                <w:b/>
                <w:color w:val="000000"/>
                <w:sz w:val="20"/>
                <w:szCs w:val="20"/>
                <w:u w:val="none"/>
                <w:lang w:val="fr-CA"/>
              </w:rPr>
            </w:pPr>
            <w:r>
              <w:rPr>
                <w:rFonts w:ascii="Arial" w:hAnsi="Arial" w:cs="Arial"/>
                <w:b/>
                <w:sz w:val="20"/>
                <w:szCs w:val="20"/>
                <w:lang w:val="fr-CA"/>
              </w:rPr>
              <w:t>D</w:t>
            </w:r>
            <w:r>
              <w:rPr>
                <w:rFonts w:ascii="Arial" w:hAnsi="Arial" w:cs="Arial"/>
                <w:b/>
                <w:sz w:val="20"/>
                <w:szCs w:val="20"/>
                <w:vertAlign w:val="superscript"/>
                <w:lang w:val="fr-CA"/>
              </w:rPr>
              <w:t>r</w:t>
            </w:r>
            <w:r>
              <w:rPr>
                <w:rFonts w:ascii="Arial" w:hAnsi="Arial" w:cs="Arial"/>
                <w:b/>
                <w:sz w:val="20"/>
                <w:szCs w:val="20"/>
                <w:lang w:val="fr-CA"/>
              </w:rPr>
              <w:t xml:space="preserve"> Christian Vaillancourt; courriel : </w:t>
            </w:r>
            <w:hyperlink r:id="rId14" w:history="1">
              <w:r w:rsidRPr="00B10C0C">
                <w:rPr>
                  <w:rStyle w:val="Hyperlink"/>
                  <w:rFonts w:ascii="Arial" w:hAnsi="Arial" w:cs="Arial"/>
                  <w:b/>
                  <w:sz w:val="20"/>
                  <w:szCs w:val="20"/>
                  <w:lang w:val="fr-CA"/>
                </w:rPr>
                <w:t>cvaillancourt@ohri.ca</w:t>
              </w:r>
            </w:hyperlink>
            <w:r>
              <w:rPr>
                <w:rFonts w:ascii="Arial" w:hAnsi="Arial" w:cs="Arial"/>
                <w:b/>
                <w:sz w:val="20"/>
                <w:szCs w:val="20"/>
                <w:lang w:val="fr-CA"/>
              </w:rPr>
              <w:t xml:space="preserve">; </w:t>
            </w:r>
            <w:r>
              <w:rPr>
                <w:rStyle w:val="Hyperlink"/>
                <w:rFonts w:ascii="Arial" w:hAnsi="Arial" w:cs="Arial"/>
                <w:b/>
                <w:color w:val="000000"/>
                <w:sz w:val="20"/>
                <w:szCs w:val="20"/>
                <w:u w:val="none"/>
                <w:lang w:val="fr-CA"/>
              </w:rPr>
              <w:t>tél. : 613-798-5555, poste 17012</w:t>
            </w:r>
          </w:p>
          <w:p w14:paraId="7160BFD5" w14:textId="11E392DE" w:rsidR="002752E9" w:rsidRPr="00A80116" w:rsidRDefault="002752E9">
            <w:pPr>
              <w:widowControl w:val="0"/>
              <w:rPr>
                <w:rFonts w:ascii="Arial" w:hAnsi="Arial" w:cs="Arial"/>
                <w:bCs/>
                <w:sz w:val="20"/>
                <w:szCs w:val="20"/>
                <w:lang w:val="fr-CA"/>
              </w:rPr>
            </w:pPr>
            <w:proofErr w:type="spellStart"/>
            <w:r w:rsidRPr="00A80116">
              <w:rPr>
                <w:rStyle w:val="Hyperlink"/>
                <w:rFonts w:ascii="Arial" w:hAnsi="Arial" w:cs="Arial"/>
                <w:color w:val="000000"/>
                <w:sz w:val="20"/>
                <w:szCs w:val="20"/>
                <w:u w:val="none"/>
              </w:rPr>
              <w:t>l’H</w:t>
            </w:r>
            <w:r w:rsidR="00A80116">
              <w:rPr>
                <w:rStyle w:val="Hyperlink"/>
                <w:rFonts w:ascii="Arial" w:hAnsi="Arial" w:cs="Arial"/>
                <w:color w:val="000000"/>
                <w:sz w:val="20"/>
                <w:szCs w:val="20"/>
                <w:u w:val="none"/>
              </w:rPr>
              <w:t>ô</w:t>
            </w:r>
            <w:r w:rsidRPr="00A80116">
              <w:rPr>
                <w:rStyle w:val="Hyperlink"/>
                <w:rFonts w:ascii="Arial" w:hAnsi="Arial" w:cs="Arial"/>
                <w:color w:val="000000"/>
                <w:sz w:val="20"/>
                <w:szCs w:val="20"/>
                <w:u w:val="none"/>
              </w:rPr>
              <w:t>pital</w:t>
            </w:r>
            <w:proofErr w:type="spellEnd"/>
            <w:r w:rsidRPr="00A80116">
              <w:rPr>
                <w:rStyle w:val="Hyperlink"/>
                <w:rFonts w:ascii="Arial" w:hAnsi="Arial" w:cs="Arial"/>
                <w:color w:val="000000"/>
                <w:sz w:val="20"/>
                <w:szCs w:val="20"/>
                <w:u w:val="none"/>
              </w:rPr>
              <w:t xml:space="preserve"> Ottawa, 1053, rue Carling, Ottawa</w:t>
            </w:r>
            <w:r w:rsidR="00A80116" w:rsidRPr="00A80116">
              <w:rPr>
                <w:rStyle w:val="Hyperlink"/>
                <w:rFonts w:ascii="Arial" w:hAnsi="Arial" w:cs="Arial"/>
                <w:color w:val="000000"/>
                <w:sz w:val="20"/>
                <w:szCs w:val="20"/>
                <w:u w:val="none"/>
              </w:rPr>
              <w:t xml:space="preserve"> (Ontario) K1Y 4E9</w:t>
            </w:r>
          </w:p>
        </w:tc>
      </w:tr>
      <w:tr w:rsidR="00C7386B" w14:paraId="3847ED9F" w14:textId="77777777">
        <w:trPr>
          <w:jc w:val="center"/>
        </w:trPr>
        <w:tc>
          <w:tcPr>
            <w:tcW w:w="2408" w:type="dxa"/>
            <w:tcBorders>
              <w:top w:val="single" w:sz="4" w:space="0" w:color="000000"/>
              <w:left w:val="single" w:sz="4" w:space="0" w:color="000000"/>
              <w:bottom w:val="single" w:sz="4" w:space="0" w:color="000000"/>
              <w:right w:val="single" w:sz="4" w:space="0" w:color="000000"/>
            </w:tcBorders>
            <w:vAlign w:val="center"/>
          </w:tcPr>
          <w:p w14:paraId="145029EB" w14:textId="77777777" w:rsidR="00C7386B" w:rsidRDefault="00161E0E">
            <w:pPr>
              <w:widowControl w:val="0"/>
              <w:rPr>
                <w:rFonts w:ascii="Arial" w:hAnsi="Arial" w:cs="Arial"/>
                <w:b/>
                <w:sz w:val="20"/>
                <w:szCs w:val="20"/>
                <w:lang w:val="fr-CA"/>
              </w:rPr>
            </w:pPr>
            <w:r>
              <w:rPr>
                <w:rFonts w:ascii="Arial" w:hAnsi="Arial" w:cs="Arial"/>
                <w:b/>
                <w:sz w:val="20"/>
                <w:szCs w:val="20"/>
                <w:lang w:val="fr-CA"/>
              </w:rPr>
              <w:t>Coordonnées du comité d’éthique</w:t>
            </w:r>
          </w:p>
        </w:tc>
        <w:tc>
          <w:tcPr>
            <w:tcW w:w="7274" w:type="dxa"/>
            <w:tcBorders>
              <w:top w:val="single" w:sz="4" w:space="0" w:color="000000"/>
              <w:left w:val="single" w:sz="4" w:space="0" w:color="000000"/>
              <w:bottom w:val="single" w:sz="4" w:space="0" w:color="000000"/>
              <w:right w:val="single" w:sz="4" w:space="0" w:color="000000"/>
            </w:tcBorders>
          </w:tcPr>
          <w:p w14:paraId="6264DFA8" w14:textId="77777777" w:rsidR="00C7386B" w:rsidRDefault="00161E0E">
            <w:pPr>
              <w:widowControl w:val="0"/>
              <w:rPr>
                <w:rFonts w:ascii="Arial" w:hAnsi="Arial" w:cs="Arial"/>
                <w:b/>
                <w:sz w:val="20"/>
                <w:szCs w:val="20"/>
                <w:lang w:val="fr-CA"/>
              </w:rPr>
            </w:pPr>
            <w:r>
              <w:rPr>
                <w:rFonts w:ascii="Arial" w:hAnsi="Arial" w:cs="Arial"/>
                <w:b/>
                <w:sz w:val="20"/>
                <w:szCs w:val="20"/>
                <w:lang w:val="fr-CA"/>
              </w:rPr>
              <w:t>D</w:t>
            </w:r>
            <w:r>
              <w:rPr>
                <w:rFonts w:ascii="Arial" w:hAnsi="Arial" w:cs="Arial"/>
                <w:b/>
                <w:sz w:val="20"/>
                <w:szCs w:val="20"/>
                <w:vertAlign w:val="superscript"/>
                <w:lang w:val="fr-CA"/>
              </w:rPr>
              <w:t>r</w:t>
            </w:r>
            <w:r>
              <w:rPr>
                <w:rFonts w:ascii="Arial" w:hAnsi="Arial" w:cs="Arial"/>
                <w:b/>
                <w:sz w:val="20"/>
                <w:szCs w:val="20"/>
                <w:lang w:val="fr-CA"/>
              </w:rPr>
              <w:t xml:space="preserve"> Brian J Murray (président); </w:t>
            </w:r>
            <w:r>
              <w:rPr>
                <w:rStyle w:val="Hyperlink"/>
                <w:rFonts w:ascii="Arial" w:hAnsi="Arial" w:cs="Arial"/>
                <w:b/>
                <w:color w:val="000000"/>
                <w:sz w:val="20"/>
                <w:szCs w:val="20"/>
                <w:u w:val="none"/>
                <w:lang w:val="fr-CA"/>
              </w:rPr>
              <w:t>tél. : 4</w:t>
            </w:r>
            <w:r>
              <w:rPr>
                <w:rFonts w:ascii="Arial" w:hAnsi="Arial" w:cs="Arial"/>
                <w:b/>
                <w:sz w:val="20"/>
                <w:szCs w:val="20"/>
                <w:lang w:val="fr-CA"/>
              </w:rPr>
              <w:t xml:space="preserve">16-480-6100, poste 88144  </w:t>
            </w:r>
          </w:p>
          <w:p w14:paraId="52E50E37" w14:textId="77777777" w:rsidR="00C7386B" w:rsidRDefault="00161E0E">
            <w:pPr>
              <w:widowControl w:val="0"/>
              <w:rPr>
                <w:rFonts w:ascii="Arial" w:hAnsi="Arial" w:cs="Arial"/>
                <w:sz w:val="20"/>
                <w:szCs w:val="20"/>
                <w:lang w:val="fr-CA"/>
              </w:rPr>
            </w:pPr>
            <w:proofErr w:type="spellStart"/>
            <w:r>
              <w:rPr>
                <w:rFonts w:ascii="Arial" w:hAnsi="Arial" w:cs="Arial"/>
                <w:sz w:val="20"/>
                <w:szCs w:val="20"/>
                <w:lang w:val="fr-CA"/>
              </w:rPr>
              <w:t>Sunnybrook</w:t>
            </w:r>
            <w:proofErr w:type="spellEnd"/>
            <w:r>
              <w:rPr>
                <w:rFonts w:ascii="Arial" w:hAnsi="Arial" w:cs="Arial"/>
                <w:sz w:val="20"/>
                <w:szCs w:val="20"/>
                <w:lang w:val="fr-CA"/>
              </w:rPr>
              <w:t xml:space="preserve"> </w:t>
            </w:r>
            <w:proofErr w:type="spellStart"/>
            <w:r>
              <w:rPr>
                <w:rFonts w:ascii="Arial" w:hAnsi="Arial" w:cs="Arial"/>
                <w:sz w:val="20"/>
                <w:szCs w:val="20"/>
                <w:lang w:val="fr-CA"/>
              </w:rPr>
              <w:t>Health</w:t>
            </w:r>
            <w:proofErr w:type="spellEnd"/>
            <w:r>
              <w:rPr>
                <w:rFonts w:ascii="Arial" w:hAnsi="Arial" w:cs="Arial"/>
                <w:sz w:val="20"/>
                <w:szCs w:val="20"/>
                <w:lang w:val="fr-CA"/>
              </w:rPr>
              <w:t xml:space="preserve"> Sciences Centre Research </w:t>
            </w:r>
            <w:proofErr w:type="spellStart"/>
            <w:r>
              <w:rPr>
                <w:rFonts w:ascii="Arial" w:hAnsi="Arial" w:cs="Arial"/>
                <w:sz w:val="20"/>
                <w:szCs w:val="20"/>
                <w:lang w:val="fr-CA"/>
              </w:rPr>
              <w:t>Ethics</w:t>
            </w:r>
            <w:proofErr w:type="spellEnd"/>
            <w:r>
              <w:rPr>
                <w:rFonts w:ascii="Arial" w:hAnsi="Arial" w:cs="Arial"/>
                <w:sz w:val="20"/>
                <w:szCs w:val="20"/>
                <w:lang w:val="fr-CA"/>
              </w:rPr>
              <w:t xml:space="preserve"> </w:t>
            </w:r>
            <w:proofErr w:type="spellStart"/>
            <w:r>
              <w:rPr>
                <w:rFonts w:ascii="Arial" w:hAnsi="Arial" w:cs="Arial"/>
                <w:sz w:val="20"/>
                <w:szCs w:val="20"/>
                <w:lang w:val="fr-CA"/>
              </w:rPr>
              <w:t>Board</w:t>
            </w:r>
            <w:proofErr w:type="spellEnd"/>
          </w:p>
          <w:p w14:paraId="385F3A2F" w14:textId="77777777" w:rsidR="00C7386B" w:rsidRDefault="00161E0E">
            <w:pPr>
              <w:widowControl w:val="0"/>
              <w:rPr>
                <w:rFonts w:ascii="Arial" w:hAnsi="Arial" w:cs="Arial"/>
                <w:sz w:val="20"/>
                <w:szCs w:val="20"/>
                <w:lang w:val="fr-CA"/>
              </w:rPr>
            </w:pPr>
            <w:r>
              <w:rPr>
                <w:rFonts w:ascii="Arial" w:hAnsi="Arial" w:cs="Arial"/>
                <w:sz w:val="20"/>
                <w:szCs w:val="20"/>
                <w:lang w:val="fr-CA"/>
              </w:rPr>
              <w:t xml:space="preserve">2075, avenue </w:t>
            </w:r>
            <w:proofErr w:type="spellStart"/>
            <w:r>
              <w:rPr>
                <w:rFonts w:ascii="Arial" w:hAnsi="Arial" w:cs="Arial"/>
                <w:sz w:val="20"/>
                <w:szCs w:val="20"/>
                <w:lang w:val="fr-CA"/>
              </w:rPr>
              <w:t>Bayview</w:t>
            </w:r>
            <w:proofErr w:type="spellEnd"/>
            <w:r>
              <w:rPr>
                <w:rFonts w:ascii="Arial" w:hAnsi="Arial" w:cs="Arial"/>
                <w:sz w:val="20"/>
                <w:szCs w:val="20"/>
                <w:lang w:val="fr-CA"/>
              </w:rPr>
              <w:t>, Toronto (</w:t>
            </w:r>
            <w:proofErr w:type="gramStart"/>
            <w:r>
              <w:rPr>
                <w:rFonts w:ascii="Arial" w:hAnsi="Arial" w:cs="Arial"/>
                <w:sz w:val="20"/>
                <w:szCs w:val="20"/>
                <w:lang w:val="fr-CA"/>
              </w:rPr>
              <w:t>Ontario)  M</w:t>
            </w:r>
            <w:proofErr w:type="gramEnd"/>
            <w:r>
              <w:rPr>
                <w:rFonts w:ascii="Arial" w:hAnsi="Arial" w:cs="Arial"/>
                <w:sz w:val="20"/>
                <w:szCs w:val="20"/>
                <w:lang w:val="fr-CA"/>
              </w:rPr>
              <w:t>4N 3M5</w:t>
            </w:r>
          </w:p>
        </w:tc>
      </w:tr>
    </w:tbl>
    <w:p w14:paraId="3A73D0B7" w14:textId="77777777" w:rsidR="00C7386B" w:rsidRDefault="00C7386B">
      <w:pPr>
        <w:pStyle w:val="BodyText"/>
        <w:tabs>
          <w:tab w:val="left" w:pos="0"/>
        </w:tabs>
        <w:spacing w:after="0"/>
        <w:jc w:val="both"/>
        <w:outlineLvl w:val="0"/>
        <w:rPr>
          <w:rFonts w:ascii="Arial" w:hAnsi="Arial" w:cs="Arial"/>
          <w:b/>
          <w:sz w:val="22"/>
          <w:szCs w:val="22"/>
          <w:lang w:val="fr-CA"/>
        </w:rPr>
      </w:pPr>
    </w:p>
    <w:p w14:paraId="081AE229" w14:textId="419AE444" w:rsidR="00C7386B" w:rsidRDefault="00161E0E">
      <w:pPr>
        <w:pStyle w:val="BodyText"/>
        <w:tabs>
          <w:tab w:val="left" w:pos="0"/>
        </w:tabs>
        <w:spacing w:after="0"/>
        <w:jc w:val="both"/>
        <w:outlineLvl w:val="0"/>
      </w:pPr>
      <w:r>
        <w:rPr>
          <w:rFonts w:ascii="Arial" w:hAnsi="Arial" w:cs="Arial"/>
          <w:sz w:val="22"/>
          <w:szCs w:val="22"/>
          <w:lang w:val="fr-CA"/>
        </w:rPr>
        <w:t xml:space="preserve">En plus de l’inscription à l’essai </w:t>
      </w:r>
      <w:proofErr w:type="spellStart"/>
      <w:r>
        <w:rPr>
          <w:rFonts w:ascii="Arial" w:hAnsi="Arial" w:cs="Arial"/>
          <w:sz w:val="22"/>
          <w:szCs w:val="22"/>
          <w:lang w:val="fr-CA"/>
        </w:rPr>
        <w:t>EpiDOSE</w:t>
      </w:r>
      <w:proofErr w:type="spellEnd"/>
      <w:r>
        <w:rPr>
          <w:rFonts w:ascii="Arial" w:hAnsi="Arial" w:cs="Arial"/>
          <w:sz w:val="22"/>
          <w:szCs w:val="22"/>
          <w:lang w:val="fr-CA"/>
        </w:rPr>
        <w:t xml:space="preserve">, il est possible que d’autres recherches liées aux troubles cardiaques puissent vous concerner ou concerner un membre de votre famille. Par conséquent, on pourrait vous faire parvenir des informations au sujet d’autres recherches par courrier. Vous pourrez trouver des informations concernant d’autres études en cours sur l’arrêt cardiaque au site Web </w:t>
      </w:r>
      <w:proofErr w:type="spellStart"/>
      <w:r>
        <w:rPr>
          <w:rFonts w:ascii="Arial" w:hAnsi="Arial" w:cs="Arial"/>
          <w:sz w:val="22"/>
          <w:szCs w:val="22"/>
          <w:lang w:val="fr-CA"/>
        </w:rPr>
        <w:t>EpiDOSE</w:t>
      </w:r>
      <w:proofErr w:type="spellEnd"/>
      <w:r>
        <w:rPr>
          <w:rFonts w:ascii="Arial" w:hAnsi="Arial" w:cs="Arial"/>
          <w:sz w:val="22"/>
          <w:szCs w:val="22"/>
          <w:lang w:val="fr-CA"/>
        </w:rPr>
        <w:t xml:space="preserve"> (</w:t>
      </w:r>
      <w:hyperlink r:id="rId15">
        <w:r>
          <w:rPr>
            <w:rStyle w:val="Hyperlink"/>
            <w:rFonts w:ascii="Arial" w:hAnsi="Arial" w:cs="Arial"/>
            <w:sz w:val="22"/>
            <w:szCs w:val="22"/>
            <w:lang w:val="fr-CA"/>
          </w:rPr>
          <w:t>www.epidose.ca</w:t>
        </w:r>
      </w:hyperlink>
      <w:r>
        <w:rPr>
          <w:rFonts w:ascii="Arial" w:hAnsi="Arial" w:cs="Arial"/>
          <w:sz w:val="22"/>
          <w:szCs w:val="22"/>
          <w:lang w:val="fr-CA"/>
        </w:rPr>
        <w:t>) ou encore, composer le</w:t>
      </w:r>
      <w:r w:rsidR="00A80116">
        <w:rPr>
          <w:rFonts w:ascii="Arial" w:hAnsi="Arial" w:cs="Arial"/>
          <w:sz w:val="22"/>
          <w:szCs w:val="22"/>
          <w:lang w:val="fr-CA"/>
        </w:rPr>
        <w:t xml:space="preserve"> 613-798-5555</w:t>
      </w:r>
      <w:r>
        <w:rPr>
          <w:rFonts w:ascii="Arial" w:hAnsi="Arial" w:cs="Arial"/>
          <w:i/>
          <w:sz w:val="22"/>
          <w:szCs w:val="22"/>
          <w:lang w:val="fr-CA"/>
        </w:rPr>
        <w:t xml:space="preserve"> x </w:t>
      </w:r>
      <w:r w:rsidR="00A80116" w:rsidRPr="00A80116">
        <w:rPr>
          <w:rFonts w:ascii="Arial" w:hAnsi="Arial" w:cs="Arial"/>
          <w:iCs/>
          <w:sz w:val="22"/>
          <w:szCs w:val="22"/>
          <w:lang w:val="fr-CA"/>
        </w:rPr>
        <w:t xml:space="preserve">17758 </w:t>
      </w:r>
      <w:r>
        <w:rPr>
          <w:rFonts w:ascii="Arial" w:hAnsi="Arial" w:cs="Arial"/>
          <w:sz w:val="22"/>
          <w:szCs w:val="22"/>
          <w:lang w:val="fr-CA"/>
        </w:rPr>
        <w:t>pour obtenir de plus amples renseignements.</w:t>
      </w:r>
    </w:p>
    <w:p w14:paraId="0A630508" w14:textId="77777777" w:rsidR="00C7386B" w:rsidRDefault="00C7386B">
      <w:pPr>
        <w:pStyle w:val="BodyText"/>
        <w:spacing w:after="0"/>
        <w:jc w:val="both"/>
        <w:rPr>
          <w:rFonts w:ascii="Arial" w:hAnsi="Arial" w:cs="Arial"/>
          <w:lang w:val="fr-CA"/>
        </w:rPr>
      </w:pPr>
    </w:p>
    <w:p w14:paraId="13C4B7FC" w14:textId="77777777" w:rsidR="00C7386B" w:rsidRDefault="00161E0E">
      <w:pPr>
        <w:jc w:val="both"/>
        <w:rPr>
          <w:lang w:val="fr-CA"/>
        </w:rPr>
      </w:pPr>
      <w:r>
        <w:rPr>
          <w:rFonts w:ascii="Arial" w:hAnsi="Arial" w:cs="Arial"/>
          <w:lang w:val="fr-CA"/>
        </w:rPr>
        <w:t>Encore une fois, nous tenons à nous excuser pour cette intrusion. Nous sommes conscients du fait qu’il s’agit d’une situation très difficile pour vous et votre famille. Aucune action n’est requise de votre part, à moins que vous ne souhaitiez recevoir des informations supplémentaires ou discuter plus longuement de cette étude.</w:t>
      </w:r>
    </w:p>
    <w:p w14:paraId="7CD2FB3C" w14:textId="77777777" w:rsidR="00C7386B" w:rsidRDefault="00C7386B">
      <w:pPr>
        <w:jc w:val="both"/>
        <w:rPr>
          <w:rFonts w:ascii="Arial" w:hAnsi="Arial" w:cs="Arial"/>
          <w:lang w:val="fr-CA"/>
        </w:rPr>
      </w:pPr>
    </w:p>
    <w:p w14:paraId="44FD31F2" w14:textId="77777777" w:rsidR="00C7386B" w:rsidRDefault="00161E0E">
      <w:pPr>
        <w:jc w:val="both"/>
        <w:rPr>
          <w:lang w:val="fr-CA"/>
        </w:rPr>
      </w:pPr>
      <w:r>
        <w:rPr>
          <w:rFonts w:ascii="Arial" w:hAnsi="Arial" w:cs="Arial"/>
          <w:lang w:val="fr-CA"/>
        </w:rPr>
        <w:t>Salutations cordiales,</w:t>
      </w:r>
    </w:p>
    <w:tbl>
      <w:tblPr>
        <w:tblStyle w:val="TableGrid"/>
        <w:tblpPr w:leftFromText="180" w:rightFromText="180" w:vertAnchor="text" w:tblpY="1"/>
        <w:tblOverlap w:val="never"/>
        <w:tblW w:w="5812" w:type="dxa"/>
        <w:tblLayout w:type="fixed"/>
        <w:tblLook w:val="04A0" w:firstRow="1" w:lastRow="0" w:firstColumn="1" w:lastColumn="0" w:noHBand="0" w:noVBand="1"/>
      </w:tblPr>
      <w:tblGrid>
        <w:gridCol w:w="5812"/>
      </w:tblGrid>
      <w:tr w:rsidR="00C7386B" w14:paraId="6C000E87" w14:textId="77777777" w:rsidTr="009069E0">
        <w:tc>
          <w:tcPr>
            <w:tcW w:w="5812" w:type="dxa"/>
            <w:tcBorders>
              <w:top w:val="nil"/>
              <w:left w:val="nil"/>
              <w:bottom w:val="nil"/>
              <w:right w:val="nil"/>
            </w:tcBorders>
          </w:tcPr>
          <w:p w14:paraId="09A1DD27" w14:textId="77777777" w:rsidR="00A80116" w:rsidRDefault="00A80116" w:rsidP="009069E0">
            <w:pPr>
              <w:widowControl w:val="0"/>
              <w:jc w:val="both"/>
              <w:rPr>
                <w:rFonts w:ascii="Arial" w:eastAsia="Calibri" w:hAnsi="Arial" w:cs="Arial"/>
                <w:b/>
                <w:lang w:val="fr-CA"/>
              </w:rPr>
            </w:pPr>
          </w:p>
          <w:p w14:paraId="25432376" w14:textId="77777777" w:rsidR="00A80116" w:rsidRDefault="00A80116" w:rsidP="009069E0">
            <w:pPr>
              <w:widowControl w:val="0"/>
              <w:jc w:val="both"/>
              <w:rPr>
                <w:rFonts w:ascii="Arial" w:hAnsi="Arial" w:cs="Arial"/>
                <w:b/>
                <w:sz w:val="20"/>
                <w:szCs w:val="20"/>
                <w:lang w:val="fr-CA"/>
              </w:rPr>
            </w:pPr>
            <w:r>
              <w:rPr>
                <w:rFonts w:ascii="Arial" w:hAnsi="Arial" w:cs="Arial"/>
                <w:b/>
                <w:sz w:val="20"/>
                <w:szCs w:val="20"/>
                <w:lang w:val="fr-CA"/>
              </w:rPr>
              <w:t>D</w:t>
            </w:r>
            <w:r>
              <w:rPr>
                <w:rFonts w:ascii="Arial" w:hAnsi="Arial" w:cs="Arial"/>
                <w:b/>
                <w:sz w:val="20"/>
                <w:szCs w:val="20"/>
                <w:vertAlign w:val="superscript"/>
                <w:lang w:val="fr-CA"/>
              </w:rPr>
              <w:t>r</w:t>
            </w:r>
            <w:r>
              <w:rPr>
                <w:rFonts w:ascii="Arial" w:hAnsi="Arial" w:cs="Arial"/>
                <w:b/>
                <w:sz w:val="20"/>
                <w:szCs w:val="20"/>
                <w:lang w:val="fr-CA"/>
              </w:rPr>
              <w:t xml:space="preserve"> Christian Vaillancourt</w:t>
            </w:r>
          </w:p>
          <w:p w14:paraId="4071E236" w14:textId="6E82B114" w:rsidR="009069E0" w:rsidRDefault="009069E0" w:rsidP="009069E0">
            <w:pPr>
              <w:widowControl w:val="0"/>
              <w:jc w:val="both"/>
              <w:rPr>
                <w:rFonts w:ascii="Arial" w:eastAsia="Calibri" w:hAnsi="Arial" w:cs="Arial"/>
                <w:lang w:val="fr-CA"/>
              </w:rPr>
            </w:pPr>
            <w:r>
              <w:rPr>
                <w:rFonts w:ascii="Arial" w:hAnsi="Arial" w:cs="Arial"/>
                <w:b/>
                <w:sz w:val="20"/>
                <w:szCs w:val="20"/>
                <w:lang w:val="fr-CA"/>
              </w:rPr>
              <w:t>Programme paramédical régional pour l’est de l’Ontario</w:t>
            </w:r>
          </w:p>
        </w:tc>
      </w:tr>
    </w:tbl>
    <w:p w14:paraId="28E4E255" w14:textId="60AB0358" w:rsidR="00C7386B" w:rsidRPr="001D489F" w:rsidRDefault="00C7386B" w:rsidP="001D489F">
      <w:pPr>
        <w:jc w:val="both"/>
        <w:rPr>
          <w:rFonts w:ascii="Arial" w:hAnsi="Arial" w:cs="Arial"/>
          <w:lang w:val="fr-CA"/>
        </w:rPr>
        <w:sectPr w:rsidR="00C7386B" w:rsidRPr="001D489F" w:rsidSect="009069E0">
          <w:headerReference w:type="default" r:id="rId16"/>
          <w:footerReference w:type="default" r:id="rId17"/>
          <w:pgSz w:w="12240" w:h="15840"/>
          <w:pgMar w:top="1134" w:right="1134" w:bottom="1134" w:left="1134" w:header="720" w:footer="720" w:gutter="0"/>
          <w:cols w:space="720"/>
          <w:formProt w:val="0"/>
          <w:docGrid w:linePitch="360" w:charSpace="4096"/>
        </w:sectPr>
      </w:pPr>
    </w:p>
    <w:p w14:paraId="1BABA446" w14:textId="77777777" w:rsidR="009069E0" w:rsidRDefault="009069E0">
      <w:pPr>
        <w:rPr>
          <w:rFonts w:ascii="Arial" w:hAnsi="Arial" w:cs="Arial"/>
          <w:b/>
          <w:lang w:val="fr-CA"/>
        </w:rPr>
      </w:pPr>
      <w:r>
        <w:rPr>
          <w:rFonts w:ascii="Arial" w:hAnsi="Arial" w:cs="Arial"/>
          <w:b/>
          <w:lang w:val="fr-CA"/>
        </w:rPr>
        <w:br w:type="page"/>
      </w:r>
    </w:p>
    <w:p w14:paraId="6FCB9511" w14:textId="100B46E6" w:rsidR="00C7386B" w:rsidRDefault="00161E0E">
      <w:pPr>
        <w:rPr>
          <w:lang w:val="fr-CA"/>
        </w:rPr>
      </w:pPr>
      <w:r>
        <w:rPr>
          <w:rFonts w:ascii="Arial" w:hAnsi="Arial" w:cs="Arial"/>
          <w:b/>
          <w:lang w:val="fr-CA"/>
        </w:rPr>
        <w:lastRenderedPageBreak/>
        <w:t xml:space="preserve">Objet : Consortium canadien de recherche en réanimation (CanROC) Dosage de l’adrénaline : Essai visant à évaluer la dose optimale à la dose standard (Essai </w:t>
      </w:r>
      <w:proofErr w:type="spellStart"/>
      <w:r>
        <w:rPr>
          <w:rFonts w:ascii="Arial" w:hAnsi="Arial" w:cs="Arial"/>
          <w:b/>
          <w:lang w:val="fr-CA"/>
        </w:rPr>
        <w:t>EpiDOSE</w:t>
      </w:r>
      <w:proofErr w:type="spellEnd"/>
      <w:r>
        <w:rPr>
          <w:rFonts w:ascii="Arial" w:hAnsi="Arial" w:cs="Arial"/>
          <w:b/>
          <w:lang w:val="fr-CA"/>
        </w:rPr>
        <w:t xml:space="preserve"> CanROC)</w:t>
      </w:r>
    </w:p>
    <w:p w14:paraId="7022A43C" w14:textId="77777777" w:rsidR="00C7386B" w:rsidRDefault="00C7386B">
      <w:pPr>
        <w:jc w:val="both"/>
        <w:rPr>
          <w:rFonts w:ascii="Arial" w:hAnsi="Arial" w:cs="Arial"/>
          <w:lang w:val="fr-CA"/>
        </w:rPr>
      </w:pPr>
    </w:p>
    <w:p w14:paraId="7C0383C2" w14:textId="77777777" w:rsidR="00C7386B" w:rsidRDefault="00161E0E">
      <w:pPr>
        <w:jc w:val="both"/>
        <w:rPr>
          <w:lang w:val="fr-CA"/>
        </w:rPr>
      </w:pPr>
      <w:r>
        <w:rPr>
          <w:rFonts w:ascii="Arial" w:hAnsi="Arial" w:cs="Arial"/>
          <w:b/>
          <w:lang w:val="fr-CA"/>
        </w:rPr>
        <w:t>Formulaire de renseignements sur l’étude à l’intention des patients ou de leur famille</w:t>
      </w:r>
    </w:p>
    <w:p w14:paraId="2DE2B452" w14:textId="77777777" w:rsidR="00C7386B" w:rsidRDefault="00C7386B">
      <w:pPr>
        <w:jc w:val="both"/>
        <w:rPr>
          <w:rFonts w:ascii="Arial" w:hAnsi="Arial" w:cs="Arial"/>
          <w:lang w:val="fr-CA"/>
        </w:rPr>
      </w:pPr>
    </w:p>
    <w:tbl>
      <w:tblPr>
        <w:tblW w:w="9682" w:type="dxa"/>
        <w:jc w:val="center"/>
        <w:tblLayout w:type="fixed"/>
        <w:tblLook w:val="0000" w:firstRow="0" w:lastRow="0" w:firstColumn="0" w:lastColumn="0" w:noHBand="0" w:noVBand="0"/>
      </w:tblPr>
      <w:tblGrid>
        <w:gridCol w:w="2405"/>
        <w:gridCol w:w="7277"/>
      </w:tblGrid>
      <w:tr w:rsidR="00C7386B" w14:paraId="7E6CC72C" w14:textId="77777777">
        <w:trPr>
          <w:jc w:val="center"/>
        </w:trPr>
        <w:tc>
          <w:tcPr>
            <w:tcW w:w="2405" w:type="dxa"/>
            <w:tcBorders>
              <w:top w:val="single" w:sz="4" w:space="0" w:color="000000"/>
              <w:left w:val="single" w:sz="4" w:space="0" w:color="000000"/>
              <w:bottom w:val="single" w:sz="4" w:space="0" w:color="000000"/>
              <w:right w:val="single" w:sz="4" w:space="0" w:color="000000"/>
            </w:tcBorders>
            <w:vAlign w:val="center"/>
          </w:tcPr>
          <w:p w14:paraId="6D2C7797" w14:textId="77777777" w:rsidR="00C7386B" w:rsidRDefault="00161E0E">
            <w:pPr>
              <w:widowControl w:val="0"/>
              <w:jc w:val="both"/>
              <w:rPr>
                <w:rFonts w:ascii="Arial" w:hAnsi="Arial" w:cs="Arial"/>
                <w:b/>
                <w:sz w:val="20"/>
                <w:szCs w:val="20"/>
                <w:lang w:val="fr-CA"/>
              </w:rPr>
            </w:pPr>
            <w:r>
              <w:rPr>
                <w:rFonts w:ascii="Arial" w:hAnsi="Arial" w:cs="Arial"/>
                <w:b/>
                <w:sz w:val="20"/>
                <w:szCs w:val="20"/>
                <w:lang w:val="fr-CA"/>
              </w:rPr>
              <w:t>Chercheurs principaux</w:t>
            </w:r>
          </w:p>
        </w:tc>
        <w:tc>
          <w:tcPr>
            <w:tcW w:w="7276" w:type="dxa"/>
            <w:tcBorders>
              <w:top w:val="single" w:sz="4" w:space="0" w:color="000000"/>
              <w:left w:val="single" w:sz="4" w:space="0" w:color="000000"/>
              <w:bottom w:val="single" w:sz="4" w:space="0" w:color="000000"/>
              <w:right w:val="single" w:sz="4" w:space="0" w:color="000000"/>
            </w:tcBorders>
          </w:tcPr>
          <w:p w14:paraId="5DF4D8D6" w14:textId="77777777" w:rsidR="00C7386B" w:rsidRDefault="00161E0E">
            <w:pPr>
              <w:widowControl w:val="0"/>
              <w:rPr>
                <w:rFonts w:ascii="Arial" w:hAnsi="Arial" w:cs="Arial"/>
                <w:sz w:val="20"/>
                <w:szCs w:val="20"/>
                <w:lang w:val="fr-CA"/>
              </w:rPr>
            </w:pPr>
            <w:r>
              <w:rPr>
                <w:rFonts w:ascii="Arial" w:hAnsi="Arial" w:cs="Arial"/>
                <w:b/>
                <w:sz w:val="20"/>
                <w:szCs w:val="20"/>
                <w:lang w:val="fr-CA"/>
              </w:rPr>
              <w:t>D</w:t>
            </w:r>
            <w:r>
              <w:rPr>
                <w:rFonts w:ascii="Arial" w:hAnsi="Arial" w:cs="Arial"/>
                <w:b/>
                <w:sz w:val="20"/>
                <w:szCs w:val="20"/>
                <w:vertAlign w:val="superscript"/>
                <w:lang w:val="fr-CA"/>
              </w:rPr>
              <w:t>r</w:t>
            </w:r>
            <w:r>
              <w:rPr>
                <w:rFonts w:ascii="Arial" w:hAnsi="Arial" w:cs="Arial"/>
                <w:b/>
                <w:sz w:val="20"/>
                <w:szCs w:val="20"/>
                <w:lang w:val="fr-CA"/>
              </w:rPr>
              <w:t xml:space="preserve"> Paul Dorian; courriel : </w:t>
            </w:r>
            <w:hyperlink r:id="rId18">
              <w:r>
                <w:rPr>
                  <w:rStyle w:val="Hyperlink"/>
                  <w:rFonts w:ascii="Arial" w:hAnsi="Arial" w:cs="Arial"/>
                  <w:b/>
                  <w:sz w:val="20"/>
                  <w:szCs w:val="20"/>
                  <w:lang w:val="fr-CA"/>
                </w:rPr>
                <w:t>paul.dorian@unityhealth.to</w:t>
              </w:r>
            </w:hyperlink>
            <w:r>
              <w:rPr>
                <w:rFonts w:ascii="Arial" w:hAnsi="Arial" w:cs="Arial"/>
                <w:sz w:val="20"/>
                <w:szCs w:val="20"/>
                <w:lang w:val="fr-CA"/>
              </w:rPr>
              <w:t xml:space="preserve">; </w:t>
            </w:r>
            <w:r>
              <w:rPr>
                <w:rStyle w:val="Hyperlink"/>
                <w:rFonts w:ascii="Arial" w:hAnsi="Arial" w:cs="Arial"/>
                <w:b/>
                <w:color w:val="000000"/>
                <w:sz w:val="20"/>
                <w:szCs w:val="20"/>
                <w:u w:val="none"/>
                <w:lang w:val="fr-CA"/>
              </w:rPr>
              <w:t>tél. :</w:t>
            </w:r>
            <w:r>
              <w:rPr>
                <w:rFonts w:ascii="Arial" w:hAnsi="Arial" w:cs="Arial"/>
                <w:b/>
                <w:sz w:val="20"/>
                <w:szCs w:val="20"/>
                <w:lang w:val="fr-CA"/>
              </w:rPr>
              <w:t xml:space="preserve"> 416-864-5104</w:t>
            </w:r>
          </w:p>
          <w:p w14:paraId="152F62AF" w14:textId="77777777" w:rsidR="00C7386B" w:rsidRDefault="00161E0E">
            <w:pPr>
              <w:widowControl w:val="0"/>
            </w:pPr>
            <w:r>
              <w:rPr>
                <w:rFonts w:ascii="Arial" w:hAnsi="Arial" w:cs="Arial"/>
                <w:b/>
                <w:spacing w:val="-6"/>
                <w:sz w:val="20"/>
                <w:szCs w:val="20"/>
                <w:lang w:val="fr-CA"/>
              </w:rPr>
              <w:t>D</w:t>
            </w:r>
            <w:r>
              <w:rPr>
                <w:rFonts w:ascii="Arial" w:hAnsi="Arial" w:cs="Arial"/>
                <w:b/>
                <w:spacing w:val="-6"/>
                <w:sz w:val="20"/>
                <w:szCs w:val="20"/>
                <w:vertAlign w:val="superscript"/>
                <w:lang w:val="fr-CA"/>
              </w:rPr>
              <w:t>r</w:t>
            </w:r>
            <w:r>
              <w:rPr>
                <w:rFonts w:ascii="Arial" w:hAnsi="Arial" w:cs="Arial"/>
                <w:b/>
                <w:spacing w:val="-6"/>
                <w:sz w:val="20"/>
                <w:szCs w:val="20"/>
                <w:lang w:val="fr-CA"/>
              </w:rPr>
              <w:t xml:space="preserve"> Steve Lin; courriel : </w:t>
            </w:r>
            <w:hyperlink r:id="rId19">
              <w:r>
                <w:rPr>
                  <w:rStyle w:val="Hyperlink"/>
                  <w:rFonts w:ascii="Arial" w:hAnsi="Arial" w:cs="Arial"/>
                  <w:b/>
                  <w:spacing w:val="-6"/>
                  <w:sz w:val="20"/>
                  <w:szCs w:val="20"/>
                  <w:lang w:val="fr-CA"/>
                </w:rPr>
                <w:t>steve.lin@unityhealth.to</w:t>
              </w:r>
            </w:hyperlink>
            <w:r>
              <w:rPr>
                <w:rStyle w:val="Hyperlink"/>
                <w:rFonts w:ascii="Arial" w:hAnsi="Arial" w:cs="Arial"/>
                <w:b/>
                <w:spacing w:val="-6"/>
                <w:sz w:val="20"/>
                <w:szCs w:val="20"/>
                <w:u w:val="none"/>
                <w:lang w:val="fr-CA"/>
              </w:rPr>
              <w:t>; tél. :</w:t>
            </w:r>
            <w:r>
              <w:rPr>
                <w:rFonts w:ascii="Arial" w:hAnsi="Arial" w:cs="Arial"/>
                <w:b/>
                <w:spacing w:val="-6"/>
                <w:sz w:val="20"/>
                <w:szCs w:val="20"/>
                <w:lang w:val="fr-CA"/>
              </w:rPr>
              <w:t xml:space="preserve"> 416-864-6060, poste 7873</w:t>
            </w:r>
          </w:p>
          <w:p w14:paraId="55E99E5A" w14:textId="77777777" w:rsidR="00C7386B" w:rsidRDefault="00161E0E">
            <w:pPr>
              <w:widowControl w:val="0"/>
              <w:rPr>
                <w:rFonts w:ascii="Arial" w:hAnsi="Arial" w:cs="Arial"/>
                <w:sz w:val="20"/>
                <w:szCs w:val="20"/>
                <w:lang w:val="fr-CA"/>
              </w:rPr>
            </w:pPr>
            <w:r>
              <w:rPr>
                <w:rFonts w:ascii="Arial" w:hAnsi="Arial" w:cs="Arial"/>
                <w:sz w:val="20"/>
                <w:szCs w:val="20"/>
                <w:lang w:val="fr-CA"/>
              </w:rPr>
              <w:t xml:space="preserve">St. </w:t>
            </w:r>
            <w:proofErr w:type="spellStart"/>
            <w:r>
              <w:rPr>
                <w:rFonts w:ascii="Arial" w:hAnsi="Arial" w:cs="Arial"/>
                <w:sz w:val="20"/>
                <w:szCs w:val="20"/>
                <w:lang w:val="fr-CA"/>
              </w:rPr>
              <w:t>Michael’s</w:t>
            </w:r>
            <w:proofErr w:type="spellEnd"/>
            <w:r>
              <w:rPr>
                <w:rFonts w:ascii="Arial" w:hAnsi="Arial" w:cs="Arial"/>
                <w:sz w:val="20"/>
                <w:szCs w:val="20"/>
                <w:lang w:val="fr-CA"/>
              </w:rPr>
              <w:t xml:space="preserve"> Hospital, 30, rue Bond, Toronto (</w:t>
            </w:r>
            <w:proofErr w:type="gramStart"/>
            <w:r>
              <w:rPr>
                <w:rFonts w:ascii="Arial" w:hAnsi="Arial" w:cs="Arial"/>
                <w:sz w:val="20"/>
                <w:szCs w:val="20"/>
                <w:lang w:val="fr-CA"/>
              </w:rPr>
              <w:t>Ontario)  M</w:t>
            </w:r>
            <w:proofErr w:type="gramEnd"/>
            <w:r>
              <w:rPr>
                <w:rFonts w:ascii="Arial" w:hAnsi="Arial" w:cs="Arial"/>
                <w:sz w:val="20"/>
                <w:szCs w:val="20"/>
                <w:lang w:val="fr-CA"/>
              </w:rPr>
              <w:t>5B 1W8</w:t>
            </w:r>
          </w:p>
        </w:tc>
      </w:tr>
      <w:tr w:rsidR="00C7386B" w14:paraId="71CCCFF1" w14:textId="77777777">
        <w:trPr>
          <w:jc w:val="center"/>
        </w:trPr>
        <w:tc>
          <w:tcPr>
            <w:tcW w:w="2405" w:type="dxa"/>
            <w:tcBorders>
              <w:top w:val="single" w:sz="4" w:space="0" w:color="000000"/>
              <w:left w:val="single" w:sz="4" w:space="0" w:color="000000"/>
              <w:bottom w:val="single" w:sz="4" w:space="0" w:color="000000"/>
              <w:right w:val="single" w:sz="4" w:space="0" w:color="000000"/>
            </w:tcBorders>
            <w:vAlign w:val="center"/>
          </w:tcPr>
          <w:p w14:paraId="2E21D314" w14:textId="77777777" w:rsidR="00C7386B" w:rsidRDefault="00161E0E">
            <w:pPr>
              <w:widowControl w:val="0"/>
              <w:jc w:val="both"/>
              <w:rPr>
                <w:rFonts w:ascii="Arial" w:hAnsi="Arial" w:cs="Arial"/>
                <w:b/>
                <w:sz w:val="20"/>
                <w:szCs w:val="20"/>
                <w:lang w:val="fr-CA"/>
              </w:rPr>
            </w:pPr>
            <w:r>
              <w:rPr>
                <w:rFonts w:ascii="Arial" w:hAnsi="Arial" w:cs="Arial"/>
                <w:b/>
                <w:sz w:val="20"/>
                <w:szCs w:val="20"/>
                <w:lang w:val="fr-CA"/>
              </w:rPr>
              <w:t>Directrice de l’étude</w:t>
            </w:r>
          </w:p>
        </w:tc>
        <w:tc>
          <w:tcPr>
            <w:tcW w:w="7276" w:type="dxa"/>
            <w:tcBorders>
              <w:top w:val="single" w:sz="4" w:space="0" w:color="000000"/>
              <w:left w:val="single" w:sz="4" w:space="0" w:color="000000"/>
              <w:bottom w:val="single" w:sz="4" w:space="0" w:color="000000"/>
              <w:right w:val="single" w:sz="4" w:space="0" w:color="000000"/>
            </w:tcBorders>
          </w:tcPr>
          <w:p w14:paraId="62AB75EA" w14:textId="77777777" w:rsidR="00C7386B" w:rsidRDefault="00161E0E">
            <w:pPr>
              <w:widowControl w:val="0"/>
            </w:pPr>
            <w:r>
              <w:rPr>
                <w:rFonts w:ascii="Arial" w:hAnsi="Arial" w:cs="Arial"/>
                <w:b/>
                <w:spacing w:val="-16"/>
                <w:sz w:val="20"/>
                <w:szCs w:val="20"/>
                <w:lang w:val="fr-CA"/>
              </w:rPr>
              <w:t xml:space="preserve">Theresa Aves; courriel : </w:t>
            </w:r>
            <w:hyperlink r:id="rId20">
              <w:r>
                <w:rPr>
                  <w:rStyle w:val="Hyperlink"/>
                  <w:rFonts w:ascii="Arial" w:hAnsi="Arial" w:cs="Arial"/>
                  <w:b/>
                  <w:spacing w:val="-16"/>
                  <w:sz w:val="20"/>
                  <w:szCs w:val="20"/>
                  <w:lang w:val="fr-CA"/>
                </w:rPr>
                <w:t>theresa.aves@unityhealth.to</w:t>
              </w:r>
            </w:hyperlink>
            <w:r>
              <w:rPr>
                <w:rFonts w:ascii="Arial" w:hAnsi="Arial" w:cs="Arial"/>
                <w:b/>
                <w:spacing w:val="-16"/>
                <w:sz w:val="20"/>
                <w:szCs w:val="20"/>
                <w:lang w:val="fr-CA"/>
              </w:rPr>
              <w:t>; tél. : 416-864-6060, poste 46787</w:t>
            </w:r>
          </w:p>
          <w:p w14:paraId="66D76F11" w14:textId="77777777" w:rsidR="00C7386B" w:rsidRDefault="00161E0E">
            <w:pPr>
              <w:widowControl w:val="0"/>
              <w:rPr>
                <w:rFonts w:ascii="Arial" w:hAnsi="Arial" w:cs="Arial"/>
                <w:spacing w:val="-8"/>
                <w:sz w:val="20"/>
                <w:szCs w:val="20"/>
                <w:lang w:val="fr-CA"/>
              </w:rPr>
            </w:pPr>
            <w:r>
              <w:rPr>
                <w:rFonts w:ascii="Arial" w:hAnsi="Arial" w:cs="Arial"/>
                <w:spacing w:val="-8"/>
                <w:sz w:val="20"/>
                <w:szCs w:val="20"/>
                <w:lang w:val="fr-CA"/>
              </w:rPr>
              <w:t xml:space="preserve">St. </w:t>
            </w:r>
            <w:proofErr w:type="spellStart"/>
            <w:r>
              <w:rPr>
                <w:rFonts w:ascii="Arial" w:hAnsi="Arial" w:cs="Arial"/>
                <w:spacing w:val="-8"/>
                <w:sz w:val="20"/>
                <w:szCs w:val="20"/>
                <w:lang w:val="fr-CA"/>
              </w:rPr>
              <w:t>Michael’s</w:t>
            </w:r>
            <w:proofErr w:type="spellEnd"/>
            <w:r>
              <w:rPr>
                <w:rFonts w:ascii="Arial" w:hAnsi="Arial" w:cs="Arial"/>
                <w:spacing w:val="-8"/>
                <w:sz w:val="20"/>
                <w:szCs w:val="20"/>
                <w:lang w:val="fr-CA"/>
              </w:rPr>
              <w:t xml:space="preserve"> Hospital, 30, rue Bond, 8-005 aile Bond, Toronto (</w:t>
            </w:r>
            <w:proofErr w:type="gramStart"/>
            <w:r>
              <w:rPr>
                <w:rFonts w:ascii="Arial" w:hAnsi="Arial" w:cs="Arial"/>
                <w:spacing w:val="-8"/>
                <w:sz w:val="20"/>
                <w:szCs w:val="20"/>
                <w:lang w:val="fr-CA"/>
              </w:rPr>
              <w:t>Ontario)  M</w:t>
            </w:r>
            <w:proofErr w:type="gramEnd"/>
            <w:r>
              <w:rPr>
                <w:rFonts w:ascii="Arial" w:hAnsi="Arial" w:cs="Arial"/>
                <w:spacing w:val="-8"/>
                <w:sz w:val="20"/>
                <w:szCs w:val="20"/>
                <w:lang w:val="fr-CA"/>
              </w:rPr>
              <w:t>5B 1W8</w:t>
            </w:r>
          </w:p>
        </w:tc>
      </w:tr>
      <w:tr w:rsidR="00C7386B" w14:paraId="5EB62714" w14:textId="77777777">
        <w:trPr>
          <w:jc w:val="center"/>
        </w:trPr>
        <w:tc>
          <w:tcPr>
            <w:tcW w:w="2405" w:type="dxa"/>
            <w:tcBorders>
              <w:top w:val="single" w:sz="4" w:space="0" w:color="000000"/>
              <w:left w:val="single" w:sz="4" w:space="0" w:color="000000"/>
              <w:bottom w:val="single" w:sz="4" w:space="0" w:color="000000"/>
              <w:right w:val="single" w:sz="4" w:space="0" w:color="000000"/>
            </w:tcBorders>
            <w:vAlign w:val="center"/>
          </w:tcPr>
          <w:p w14:paraId="5952388D" w14:textId="77777777" w:rsidR="00C7386B" w:rsidRDefault="00161E0E">
            <w:pPr>
              <w:widowControl w:val="0"/>
              <w:rPr>
                <w:rFonts w:ascii="Arial" w:hAnsi="Arial" w:cs="Arial"/>
                <w:b/>
                <w:sz w:val="20"/>
                <w:szCs w:val="20"/>
                <w:lang w:val="fr-CA"/>
              </w:rPr>
            </w:pPr>
            <w:r>
              <w:rPr>
                <w:rFonts w:ascii="Arial" w:hAnsi="Arial" w:cs="Arial"/>
                <w:b/>
                <w:sz w:val="20"/>
                <w:szCs w:val="20"/>
                <w:lang w:val="fr-CA"/>
              </w:rPr>
              <w:t>Coordonnées du comité d’éthique</w:t>
            </w:r>
          </w:p>
        </w:tc>
        <w:tc>
          <w:tcPr>
            <w:tcW w:w="7276" w:type="dxa"/>
            <w:tcBorders>
              <w:top w:val="single" w:sz="4" w:space="0" w:color="000000"/>
              <w:left w:val="single" w:sz="4" w:space="0" w:color="000000"/>
              <w:bottom w:val="single" w:sz="4" w:space="0" w:color="000000"/>
              <w:right w:val="single" w:sz="4" w:space="0" w:color="000000"/>
            </w:tcBorders>
          </w:tcPr>
          <w:p w14:paraId="4250578F" w14:textId="77777777" w:rsidR="00C7386B" w:rsidRDefault="00161E0E">
            <w:pPr>
              <w:widowControl w:val="0"/>
              <w:rPr>
                <w:rFonts w:ascii="Arial" w:hAnsi="Arial" w:cs="Arial"/>
                <w:b/>
                <w:sz w:val="20"/>
                <w:szCs w:val="20"/>
                <w:lang w:val="fr-CA"/>
              </w:rPr>
            </w:pPr>
            <w:r>
              <w:rPr>
                <w:rFonts w:ascii="Arial" w:hAnsi="Arial" w:cs="Arial"/>
                <w:b/>
                <w:sz w:val="20"/>
                <w:szCs w:val="20"/>
                <w:lang w:val="fr-CA"/>
              </w:rPr>
              <w:t>D</w:t>
            </w:r>
            <w:r>
              <w:rPr>
                <w:rFonts w:ascii="Arial" w:hAnsi="Arial" w:cs="Arial"/>
                <w:b/>
                <w:sz w:val="20"/>
                <w:szCs w:val="20"/>
                <w:vertAlign w:val="superscript"/>
                <w:lang w:val="fr-CA"/>
              </w:rPr>
              <w:t>r</w:t>
            </w:r>
            <w:r>
              <w:rPr>
                <w:rFonts w:ascii="Arial" w:hAnsi="Arial" w:cs="Arial"/>
                <w:b/>
                <w:sz w:val="20"/>
                <w:szCs w:val="20"/>
                <w:lang w:val="fr-CA"/>
              </w:rPr>
              <w:t xml:space="preserve"> Brian J Murray (président); </w:t>
            </w:r>
            <w:r>
              <w:rPr>
                <w:rStyle w:val="Hyperlink"/>
                <w:rFonts w:ascii="Arial" w:hAnsi="Arial" w:cs="Arial"/>
                <w:b/>
                <w:color w:val="000000"/>
                <w:sz w:val="20"/>
                <w:szCs w:val="20"/>
                <w:u w:val="none"/>
                <w:lang w:val="fr-CA"/>
              </w:rPr>
              <w:t>tél. : 4</w:t>
            </w:r>
            <w:r>
              <w:rPr>
                <w:rFonts w:ascii="Arial" w:hAnsi="Arial" w:cs="Arial"/>
                <w:b/>
                <w:sz w:val="20"/>
                <w:szCs w:val="20"/>
                <w:lang w:val="fr-CA"/>
              </w:rPr>
              <w:t xml:space="preserve">16-480-6100, poste 88144  </w:t>
            </w:r>
          </w:p>
          <w:p w14:paraId="1F3BD6BA" w14:textId="77777777" w:rsidR="00C7386B" w:rsidRDefault="00161E0E">
            <w:pPr>
              <w:widowControl w:val="0"/>
              <w:rPr>
                <w:rFonts w:ascii="Arial" w:hAnsi="Arial" w:cs="Arial"/>
                <w:sz w:val="20"/>
                <w:szCs w:val="20"/>
                <w:lang w:val="fr-CA"/>
              </w:rPr>
            </w:pPr>
            <w:proofErr w:type="spellStart"/>
            <w:r>
              <w:rPr>
                <w:rFonts w:ascii="Arial" w:hAnsi="Arial" w:cs="Arial"/>
                <w:sz w:val="20"/>
                <w:szCs w:val="20"/>
                <w:lang w:val="fr-CA"/>
              </w:rPr>
              <w:t>Sunnybrook</w:t>
            </w:r>
            <w:proofErr w:type="spellEnd"/>
            <w:r>
              <w:rPr>
                <w:rFonts w:ascii="Arial" w:hAnsi="Arial" w:cs="Arial"/>
                <w:sz w:val="20"/>
                <w:szCs w:val="20"/>
                <w:lang w:val="fr-CA"/>
              </w:rPr>
              <w:t xml:space="preserve"> </w:t>
            </w:r>
            <w:proofErr w:type="spellStart"/>
            <w:r>
              <w:rPr>
                <w:rFonts w:ascii="Arial" w:hAnsi="Arial" w:cs="Arial"/>
                <w:sz w:val="20"/>
                <w:szCs w:val="20"/>
                <w:lang w:val="fr-CA"/>
              </w:rPr>
              <w:t>Health</w:t>
            </w:r>
            <w:proofErr w:type="spellEnd"/>
            <w:r>
              <w:rPr>
                <w:rFonts w:ascii="Arial" w:hAnsi="Arial" w:cs="Arial"/>
                <w:sz w:val="20"/>
                <w:szCs w:val="20"/>
                <w:lang w:val="fr-CA"/>
              </w:rPr>
              <w:t xml:space="preserve"> Sciences Centre Research </w:t>
            </w:r>
            <w:proofErr w:type="spellStart"/>
            <w:r>
              <w:rPr>
                <w:rFonts w:ascii="Arial" w:hAnsi="Arial" w:cs="Arial"/>
                <w:sz w:val="20"/>
                <w:szCs w:val="20"/>
                <w:lang w:val="fr-CA"/>
              </w:rPr>
              <w:t>Ethics</w:t>
            </w:r>
            <w:proofErr w:type="spellEnd"/>
            <w:r>
              <w:rPr>
                <w:rFonts w:ascii="Arial" w:hAnsi="Arial" w:cs="Arial"/>
                <w:sz w:val="20"/>
                <w:szCs w:val="20"/>
                <w:lang w:val="fr-CA"/>
              </w:rPr>
              <w:t xml:space="preserve"> </w:t>
            </w:r>
            <w:proofErr w:type="spellStart"/>
            <w:r>
              <w:rPr>
                <w:rFonts w:ascii="Arial" w:hAnsi="Arial" w:cs="Arial"/>
                <w:sz w:val="20"/>
                <w:szCs w:val="20"/>
                <w:lang w:val="fr-CA"/>
              </w:rPr>
              <w:t>Board</w:t>
            </w:r>
            <w:proofErr w:type="spellEnd"/>
          </w:p>
          <w:p w14:paraId="55A965E0" w14:textId="77777777" w:rsidR="00C7386B" w:rsidRDefault="00161E0E">
            <w:pPr>
              <w:widowControl w:val="0"/>
              <w:rPr>
                <w:rFonts w:ascii="Arial" w:hAnsi="Arial" w:cs="Arial"/>
                <w:sz w:val="20"/>
                <w:szCs w:val="20"/>
                <w:lang w:val="fr-CA"/>
              </w:rPr>
            </w:pPr>
            <w:r>
              <w:rPr>
                <w:rFonts w:ascii="Arial" w:hAnsi="Arial" w:cs="Arial"/>
                <w:sz w:val="20"/>
                <w:szCs w:val="20"/>
                <w:lang w:val="fr-CA"/>
              </w:rPr>
              <w:t xml:space="preserve">2075, avenue </w:t>
            </w:r>
            <w:proofErr w:type="spellStart"/>
            <w:r>
              <w:rPr>
                <w:rFonts w:ascii="Arial" w:hAnsi="Arial" w:cs="Arial"/>
                <w:sz w:val="20"/>
                <w:szCs w:val="20"/>
                <w:lang w:val="fr-CA"/>
              </w:rPr>
              <w:t>Bayview</w:t>
            </w:r>
            <w:proofErr w:type="spellEnd"/>
            <w:r>
              <w:rPr>
                <w:rFonts w:ascii="Arial" w:hAnsi="Arial" w:cs="Arial"/>
                <w:sz w:val="20"/>
                <w:szCs w:val="20"/>
                <w:lang w:val="fr-CA"/>
              </w:rPr>
              <w:t>, Toronto (</w:t>
            </w:r>
            <w:proofErr w:type="gramStart"/>
            <w:r>
              <w:rPr>
                <w:rFonts w:ascii="Arial" w:hAnsi="Arial" w:cs="Arial"/>
                <w:sz w:val="20"/>
                <w:szCs w:val="20"/>
                <w:lang w:val="fr-CA"/>
              </w:rPr>
              <w:t>Ontario)  M</w:t>
            </w:r>
            <w:proofErr w:type="gramEnd"/>
            <w:r>
              <w:rPr>
                <w:rFonts w:ascii="Arial" w:hAnsi="Arial" w:cs="Arial"/>
                <w:sz w:val="20"/>
                <w:szCs w:val="20"/>
                <w:lang w:val="fr-CA"/>
              </w:rPr>
              <w:t>4N 3M5</w:t>
            </w:r>
          </w:p>
        </w:tc>
      </w:tr>
      <w:tr w:rsidR="00C7386B" w14:paraId="29552E14" w14:textId="77777777">
        <w:trPr>
          <w:jc w:val="center"/>
        </w:trPr>
        <w:tc>
          <w:tcPr>
            <w:tcW w:w="2405" w:type="dxa"/>
            <w:tcBorders>
              <w:top w:val="single" w:sz="4" w:space="0" w:color="000000"/>
              <w:left w:val="single" w:sz="4" w:space="0" w:color="000000"/>
              <w:bottom w:val="single" w:sz="4" w:space="0" w:color="000000"/>
              <w:right w:val="single" w:sz="4" w:space="0" w:color="000000"/>
            </w:tcBorders>
            <w:vAlign w:val="center"/>
          </w:tcPr>
          <w:p w14:paraId="0D0608E7" w14:textId="77777777" w:rsidR="00C7386B" w:rsidRDefault="00161E0E">
            <w:pPr>
              <w:widowControl w:val="0"/>
              <w:rPr>
                <w:rFonts w:ascii="Arial" w:hAnsi="Arial" w:cs="Arial"/>
                <w:b/>
                <w:sz w:val="20"/>
                <w:szCs w:val="20"/>
                <w:lang w:val="fr-CA"/>
              </w:rPr>
            </w:pPr>
            <w:r>
              <w:rPr>
                <w:rFonts w:ascii="Arial" w:hAnsi="Arial" w:cs="Arial"/>
                <w:b/>
                <w:sz w:val="20"/>
                <w:szCs w:val="20"/>
                <w:lang w:val="fr-CA"/>
              </w:rPr>
              <w:t>Chercheur du site</w:t>
            </w:r>
          </w:p>
        </w:tc>
        <w:tc>
          <w:tcPr>
            <w:tcW w:w="7276" w:type="dxa"/>
            <w:tcBorders>
              <w:top w:val="single" w:sz="4" w:space="0" w:color="000000"/>
              <w:left w:val="single" w:sz="4" w:space="0" w:color="000000"/>
              <w:bottom w:val="single" w:sz="4" w:space="0" w:color="000000"/>
              <w:right w:val="single" w:sz="4" w:space="0" w:color="000000"/>
            </w:tcBorders>
          </w:tcPr>
          <w:p w14:paraId="123B3F9D" w14:textId="77777777" w:rsidR="00C23479" w:rsidRDefault="00C23479" w:rsidP="00C23479">
            <w:pPr>
              <w:widowControl w:val="0"/>
              <w:rPr>
                <w:rStyle w:val="Hyperlink"/>
                <w:rFonts w:ascii="Arial" w:hAnsi="Arial" w:cs="Arial"/>
                <w:b/>
                <w:color w:val="000000"/>
                <w:sz w:val="20"/>
                <w:szCs w:val="20"/>
                <w:u w:val="none"/>
                <w:lang w:val="fr-CA"/>
              </w:rPr>
            </w:pPr>
            <w:r>
              <w:rPr>
                <w:rFonts w:ascii="Arial" w:hAnsi="Arial" w:cs="Arial"/>
                <w:b/>
                <w:sz w:val="20"/>
                <w:szCs w:val="20"/>
                <w:lang w:val="fr-CA"/>
              </w:rPr>
              <w:t>D</w:t>
            </w:r>
            <w:r>
              <w:rPr>
                <w:rFonts w:ascii="Arial" w:hAnsi="Arial" w:cs="Arial"/>
                <w:b/>
                <w:sz w:val="20"/>
                <w:szCs w:val="20"/>
                <w:vertAlign w:val="superscript"/>
                <w:lang w:val="fr-CA"/>
              </w:rPr>
              <w:t>r</w:t>
            </w:r>
            <w:r>
              <w:rPr>
                <w:rFonts w:ascii="Arial" w:hAnsi="Arial" w:cs="Arial"/>
                <w:b/>
                <w:sz w:val="20"/>
                <w:szCs w:val="20"/>
                <w:lang w:val="fr-CA"/>
              </w:rPr>
              <w:t xml:space="preserve"> Christian Vaillancourt; courriel : </w:t>
            </w:r>
            <w:hyperlink r:id="rId21" w:history="1">
              <w:r w:rsidRPr="00B10C0C">
                <w:rPr>
                  <w:rStyle w:val="Hyperlink"/>
                  <w:rFonts w:ascii="Arial" w:hAnsi="Arial" w:cs="Arial"/>
                  <w:b/>
                  <w:sz w:val="20"/>
                  <w:szCs w:val="20"/>
                  <w:lang w:val="fr-CA"/>
                </w:rPr>
                <w:t>cvaillancourt@ohri.ca</w:t>
              </w:r>
            </w:hyperlink>
            <w:r>
              <w:rPr>
                <w:rFonts w:ascii="Arial" w:hAnsi="Arial" w:cs="Arial"/>
                <w:b/>
                <w:sz w:val="20"/>
                <w:szCs w:val="20"/>
                <w:lang w:val="fr-CA"/>
              </w:rPr>
              <w:t xml:space="preserve">; </w:t>
            </w:r>
            <w:r>
              <w:rPr>
                <w:rStyle w:val="Hyperlink"/>
                <w:rFonts w:ascii="Arial" w:hAnsi="Arial" w:cs="Arial"/>
                <w:b/>
                <w:color w:val="000000"/>
                <w:sz w:val="20"/>
                <w:szCs w:val="20"/>
                <w:u w:val="none"/>
                <w:lang w:val="fr-CA"/>
              </w:rPr>
              <w:t>tél. : 613-798-5555, poste 17012</w:t>
            </w:r>
          </w:p>
          <w:p w14:paraId="3B904934" w14:textId="0D042B1C" w:rsidR="00C7386B" w:rsidRDefault="00C23479" w:rsidP="00C23479">
            <w:pPr>
              <w:widowControl w:val="0"/>
              <w:rPr>
                <w:rFonts w:ascii="Arial" w:hAnsi="Arial" w:cs="Arial"/>
                <w:sz w:val="20"/>
                <w:szCs w:val="20"/>
                <w:lang w:val="fr-CA"/>
              </w:rPr>
            </w:pPr>
            <w:proofErr w:type="spellStart"/>
            <w:r w:rsidRPr="00A80116">
              <w:rPr>
                <w:rStyle w:val="Hyperlink"/>
                <w:rFonts w:ascii="Arial" w:hAnsi="Arial" w:cs="Arial"/>
                <w:color w:val="000000"/>
                <w:sz w:val="20"/>
                <w:szCs w:val="20"/>
                <w:u w:val="none"/>
              </w:rPr>
              <w:t>l’H</w:t>
            </w:r>
            <w:r>
              <w:rPr>
                <w:rStyle w:val="Hyperlink"/>
                <w:rFonts w:ascii="Arial" w:hAnsi="Arial" w:cs="Arial"/>
                <w:color w:val="000000"/>
                <w:sz w:val="20"/>
                <w:szCs w:val="20"/>
                <w:u w:val="none"/>
              </w:rPr>
              <w:t>ô</w:t>
            </w:r>
            <w:r w:rsidRPr="00A80116">
              <w:rPr>
                <w:rStyle w:val="Hyperlink"/>
                <w:rFonts w:ascii="Arial" w:hAnsi="Arial" w:cs="Arial"/>
                <w:color w:val="000000"/>
                <w:sz w:val="20"/>
                <w:szCs w:val="20"/>
                <w:u w:val="none"/>
              </w:rPr>
              <w:t>pital</w:t>
            </w:r>
            <w:proofErr w:type="spellEnd"/>
            <w:r w:rsidRPr="00A80116">
              <w:rPr>
                <w:rStyle w:val="Hyperlink"/>
                <w:rFonts w:ascii="Arial" w:hAnsi="Arial" w:cs="Arial"/>
                <w:color w:val="000000"/>
                <w:sz w:val="20"/>
                <w:szCs w:val="20"/>
                <w:u w:val="none"/>
              </w:rPr>
              <w:t xml:space="preserve"> Ottawa, 1053, rue Carling, Ottawa (Ontario) K1Y 4E9</w:t>
            </w:r>
          </w:p>
        </w:tc>
      </w:tr>
      <w:tr w:rsidR="00C7386B" w14:paraId="15DC5004" w14:textId="77777777">
        <w:trPr>
          <w:jc w:val="center"/>
        </w:trPr>
        <w:tc>
          <w:tcPr>
            <w:tcW w:w="2405" w:type="dxa"/>
            <w:tcBorders>
              <w:top w:val="single" w:sz="4" w:space="0" w:color="000000"/>
              <w:left w:val="single" w:sz="4" w:space="0" w:color="000000"/>
              <w:bottom w:val="single" w:sz="4" w:space="0" w:color="000000"/>
              <w:right w:val="single" w:sz="4" w:space="0" w:color="000000"/>
            </w:tcBorders>
            <w:vAlign w:val="center"/>
          </w:tcPr>
          <w:p w14:paraId="43D5751B" w14:textId="77777777" w:rsidR="00C7386B" w:rsidRDefault="00161E0E">
            <w:pPr>
              <w:widowControl w:val="0"/>
              <w:jc w:val="both"/>
              <w:rPr>
                <w:rFonts w:ascii="Arial" w:hAnsi="Arial" w:cs="Arial"/>
                <w:b/>
                <w:sz w:val="20"/>
                <w:szCs w:val="20"/>
                <w:lang w:val="fr-CA"/>
              </w:rPr>
            </w:pPr>
            <w:r>
              <w:rPr>
                <w:rFonts w:ascii="Arial" w:hAnsi="Arial" w:cs="Arial"/>
                <w:b/>
                <w:sz w:val="20"/>
                <w:szCs w:val="20"/>
                <w:lang w:val="fr-CA"/>
              </w:rPr>
              <w:t>Coordonnateur du site</w:t>
            </w:r>
          </w:p>
        </w:tc>
        <w:tc>
          <w:tcPr>
            <w:tcW w:w="7276" w:type="dxa"/>
            <w:tcBorders>
              <w:top w:val="single" w:sz="4" w:space="0" w:color="000000"/>
              <w:left w:val="single" w:sz="4" w:space="0" w:color="000000"/>
              <w:bottom w:val="single" w:sz="4" w:space="0" w:color="000000"/>
              <w:right w:val="single" w:sz="4" w:space="0" w:color="000000"/>
            </w:tcBorders>
          </w:tcPr>
          <w:p w14:paraId="146A909C" w14:textId="1DD69ED3" w:rsidR="00C23479" w:rsidRDefault="00C23479" w:rsidP="00C23479">
            <w:pPr>
              <w:widowControl w:val="0"/>
              <w:rPr>
                <w:rStyle w:val="Hyperlink"/>
                <w:rFonts w:ascii="Arial" w:hAnsi="Arial" w:cs="Arial"/>
                <w:b/>
                <w:color w:val="000000"/>
                <w:sz w:val="20"/>
                <w:szCs w:val="20"/>
                <w:u w:val="none"/>
                <w:lang w:val="fr-CA"/>
              </w:rPr>
            </w:pPr>
            <w:r>
              <w:rPr>
                <w:rFonts w:ascii="Arial" w:hAnsi="Arial" w:cs="Arial"/>
                <w:b/>
                <w:sz w:val="20"/>
                <w:szCs w:val="20"/>
                <w:lang w:val="fr-CA"/>
              </w:rPr>
              <w:t xml:space="preserve">Manya Charette; courriel : </w:t>
            </w:r>
            <w:hyperlink r:id="rId22" w:history="1">
              <w:r w:rsidRPr="00C23479">
                <w:rPr>
                  <w:rStyle w:val="Hyperlink"/>
                  <w:rFonts w:ascii="Arial" w:hAnsi="Arial" w:cs="Arial"/>
                  <w:b/>
                  <w:bCs/>
                  <w:sz w:val="20"/>
                  <w:szCs w:val="20"/>
                </w:rPr>
                <w:t>mancharette</w:t>
              </w:r>
              <w:r w:rsidRPr="00B10C0C">
                <w:rPr>
                  <w:rStyle w:val="Hyperlink"/>
                  <w:rFonts w:ascii="Arial" w:hAnsi="Arial" w:cs="Arial"/>
                  <w:b/>
                  <w:sz w:val="20"/>
                  <w:szCs w:val="20"/>
                  <w:lang w:val="fr-CA"/>
                </w:rPr>
                <w:t>@ohri.ca</w:t>
              </w:r>
            </w:hyperlink>
            <w:r>
              <w:rPr>
                <w:rFonts w:ascii="Arial" w:hAnsi="Arial" w:cs="Arial"/>
                <w:b/>
                <w:sz w:val="20"/>
                <w:szCs w:val="20"/>
                <w:lang w:val="fr-CA"/>
              </w:rPr>
              <w:t xml:space="preserve">; </w:t>
            </w:r>
            <w:r>
              <w:rPr>
                <w:rStyle w:val="Hyperlink"/>
                <w:rFonts w:ascii="Arial" w:hAnsi="Arial" w:cs="Arial"/>
                <w:b/>
                <w:color w:val="000000"/>
                <w:sz w:val="20"/>
                <w:szCs w:val="20"/>
                <w:u w:val="none"/>
                <w:lang w:val="fr-CA"/>
              </w:rPr>
              <w:t>tél. : 613-798-5555, poste 17758</w:t>
            </w:r>
          </w:p>
          <w:p w14:paraId="6EFA5D5B" w14:textId="573A5A08" w:rsidR="00C7386B" w:rsidRDefault="00C23479" w:rsidP="00C23479">
            <w:pPr>
              <w:widowControl w:val="0"/>
              <w:rPr>
                <w:rFonts w:ascii="Arial" w:hAnsi="Arial" w:cs="Arial"/>
                <w:sz w:val="20"/>
                <w:szCs w:val="20"/>
                <w:lang w:val="fr-CA"/>
              </w:rPr>
            </w:pPr>
            <w:proofErr w:type="spellStart"/>
            <w:r w:rsidRPr="00A80116">
              <w:rPr>
                <w:rStyle w:val="Hyperlink"/>
                <w:rFonts w:ascii="Arial" w:hAnsi="Arial" w:cs="Arial"/>
                <w:color w:val="000000"/>
                <w:sz w:val="20"/>
                <w:szCs w:val="20"/>
                <w:u w:val="none"/>
              </w:rPr>
              <w:t>l’H</w:t>
            </w:r>
            <w:r>
              <w:rPr>
                <w:rStyle w:val="Hyperlink"/>
                <w:rFonts w:ascii="Arial" w:hAnsi="Arial" w:cs="Arial"/>
                <w:color w:val="000000"/>
                <w:sz w:val="20"/>
                <w:szCs w:val="20"/>
                <w:u w:val="none"/>
              </w:rPr>
              <w:t>ô</w:t>
            </w:r>
            <w:r w:rsidRPr="00A80116">
              <w:rPr>
                <w:rStyle w:val="Hyperlink"/>
                <w:rFonts w:ascii="Arial" w:hAnsi="Arial" w:cs="Arial"/>
                <w:color w:val="000000"/>
                <w:sz w:val="20"/>
                <w:szCs w:val="20"/>
                <w:u w:val="none"/>
              </w:rPr>
              <w:t>pital</w:t>
            </w:r>
            <w:proofErr w:type="spellEnd"/>
            <w:r w:rsidRPr="00A80116">
              <w:rPr>
                <w:rStyle w:val="Hyperlink"/>
                <w:rFonts w:ascii="Arial" w:hAnsi="Arial" w:cs="Arial"/>
                <w:color w:val="000000"/>
                <w:sz w:val="20"/>
                <w:szCs w:val="20"/>
                <w:u w:val="none"/>
              </w:rPr>
              <w:t xml:space="preserve"> Ottawa, 1053, rue Carling, Ottawa (Ontario) K1Y 4E9</w:t>
            </w:r>
          </w:p>
        </w:tc>
      </w:tr>
      <w:tr w:rsidR="00C7386B" w14:paraId="5873683F" w14:textId="77777777">
        <w:trPr>
          <w:jc w:val="center"/>
        </w:trPr>
        <w:tc>
          <w:tcPr>
            <w:tcW w:w="2405" w:type="dxa"/>
            <w:tcBorders>
              <w:top w:val="single" w:sz="4" w:space="0" w:color="000000"/>
              <w:left w:val="single" w:sz="4" w:space="0" w:color="000000"/>
              <w:bottom w:val="single" w:sz="4" w:space="0" w:color="000000"/>
              <w:right w:val="single" w:sz="4" w:space="0" w:color="000000"/>
            </w:tcBorders>
            <w:vAlign w:val="center"/>
          </w:tcPr>
          <w:p w14:paraId="3FF668EB" w14:textId="77777777" w:rsidR="00C7386B" w:rsidRDefault="00161E0E">
            <w:pPr>
              <w:widowControl w:val="0"/>
              <w:jc w:val="both"/>
              <w:rPr>
                <w:rFonts w:ascii="Arial" w:hAnsi="Arial" w:cs="Arial"/>
                <w:b/>
                <w:sz w:val="20"/>
                <w:szCs w:val="20"/>
                <w:lang w:val="fr-CA"/>
              </w:rPr>
            </w:pPr>
            <w:r>
              <w:rPr>
                <w:rFonts w:ascii="Arial" w:hAnsi="Arial" w:cs="Arial"/>
                <w:b/>
                <w:sz w:val="20"/>
                <w:szCs w:val="20"/>
                <w:lang w:val="fr-CA"/>
              </w:rPr>
              <w:t>Page Web de l’étude</w:t>
            </w:r>
          </w:p>
        </w:tc>
        <w:tc>
          <w:tcPr>
            <w:tcW w:w="7276" w:type="dxa"/>
            <w:tcBorders>
              <w:top w:val="single" w:sz="4" w:space="0" w:color="000000"/>
              <w:left w:val="single" w:sz="4" w:space="0" w:color="000000"/>
              <w:bottom w:val="single" w:sz="4" w:space="0" w:color="000000"/>
              <w:right w:val="single" w:sz="4" w:space="0" w:color="000000"/>
            </w:tcBorders>
          </w:tcPr>
          <w:p w14:paraId="6B23D370" w14:textId="77777777" w:rsidR="00C7386B" w:rsidRDefault="008D4004">
            <w:pPr>
              <w:widowControl w:val="0"/>
            </w:pPr>
            <w:hyperlink r:id="rId23">
              <w:r w:rsidR="00161E0E">
                <w:rPr>
                  <w:rStyle w:val="Hyperlink"/>
                  <w:rFonts w:ascii="Arial" w:hAnsi="Arial" w:cs="Arial"/>
                  <w:b/>
                  <w:sz w:val="20"/>
                  <w:szCs w:val="20"/>
                  <w:lang w:val="fr-CA"/>
                </w:rPr>
                <w:t>www.EpiDOSE.ca</w:t>
              </w:r>
            </w:hyperlink>
          </w:p>
        </w:tc>
      </w:tr>
      <w:tr w:rsidR="00C7386B" w14:paraId="46A30043" w14:textId="77777777">
        <w:trPr>
          <w:jc w:val="center"/>
        </w:trPr>
        <w:tc>
          <w:tcPr>
            <w:tcW w:w="2405" w:type="dxa"/>
            <w:tcBorders>
              <w:top w:val="single" w:sz="4" w:space="0" w:color="000000"/>
              <w:left w:val="single" w:sz="4" w:space="0" w:color="000000"/>
              <w:bottom w:val="single" w:sz="4" w:space="0" w:color="000000"/>
              <w:right w:val="single" w:sz="4" w:space="0" w:color="000000"/>
            </w:tcBorders>
            <w:vAlign w:val="center"/>
          </w:tcPr>
          <w:p w14:paraId="5E731CC4" w14:textId="77777777" w:rsidR="00C7386B" w:rsidRDefault="00161E0E">
            <w:pPr>
              <w:widowControl w:val="0"/>
              <w:rPr>
                <w:rFonts w:ascii="Arial" w:hAnsi="Arial" w:cs="Arial"/>
                <w:b/>
                <w:sz w:val="20"/>
                <w:szCs w:val="20"/>
                <w:lang w:val="fr-CA"/>
              </w:rPr>
            </w:pPr>
            <w:r>
              <w:rPr>
                <w:rFonts w:ascii="Arial" w:hAnsi="Arial" w:cs="Arial"/>
                <w:b/>
                <w:sz w:val="20"/>
                <w:szCs w:val="20"/>
                <w:lang w:val="fr-CA"/>
              </w:rPr>
              <w:t>Financement</w:t>
            </w:r>
          </w:p>
        </w:tc>
        <w:tc>
          <w:tcPr>
            <w:tcW w:w="7276" w:type="dxa"/>
            <w:tcBorders>
              <w:top w:val="single" w:sz="4" w:space="0" w:color="000000"/>
              <w:left w:val="single" w:sz="4" w:space="0" w:color="000000"/>
              <w:bottom w:val="single" w:sz="4" w:space="0" w:color="000000"/>
              <w:right w:val="single" w:sz="4" w:space="0" w:color="000000"/>
            </w:tcBorders>
          </w:tcPr>
          <w:p w14:paraId="012369EB" w14:textId="77777777" w:rsidR="00C7386B" w:rsidRDefault="00161E0E">
            <w:pPr>
              <w:widowControl w:val="0"/>
              <w:rPr>
                <w:rFonts w:ascii="Arial" w:hAnsi="Arial" w:cs="Arial"/>
                <w:b/>
                <w:sz w:val="20"/>
                <w:szCs w:val="20"/>
                <w:lang w:val="fr-CA"/>
              </w:rPr>
            </w:pPr>
            <w:r>
              <w:rPr>
                <w:rFonts w:ascii="Arial" w:hAnsi="Arial" w:cs="Arial"/>
                <w:b/>
                <w:sz w:val="20"/>
                <w:szCs w:val="20"/>
                <w:lang w:val="fr-CA"/>
              </w:rPr>
              <w:t>Instituts de recherche en santé du Canada</w:t>
            </w:r>
          </w:p>
        </w:tc>
      </w:tr>
      <w:tr w:rsidR="00C7386B" w14:paraId="2B4FB507" w14:textId="77777777">
        <w:trPr>
          <w:jc w:val="center"/>
        </w:trPr>
        <w:tc>
          <w:tcPr>
            <w:tcW w:w="2405" w:type="dxa"/>
            <w:tcBorders>
              <w:top w:val="single" w:sz="4" w:space="0" w:color="000000"/>
              <w:left w:val="single" w:sz="4" w:space="0" w:color="000000"/>
              <w:bottom w:val="single" w:sz="4" w:space="0" w:color="000000"/>
              <w:right w:val="single" w:sz="4" w:space="0" w:color="000000"/>
            </w:tcBorders>
            <w:vAlign w:val="center"/>
          </w:tcPr>
          <w:p w14:paraId="764DE467" w14:textId="77777777" w:rsidR="00C7386B" w:rsidRDefault="00161E0E">
            <w:pPr>
              <w:widowControl w:val="0"/>
              <w:jc w:val="both"/>
              <w:rPr>
                <w:rFonts w:ascii="Arial" w:hAnsi="Arial" w:cs="Arial"/>
                <w:sz w:val="20"/>
                <w:szCs w:val="20"/>
                <w:lang w:val="fr-CA"/>
              </w:rPr>
            </w:pPr>
            <w:r>
              <w:rPr>
                <w:rFonts w:ascii="Arial" w:hAnsi="Arial" w:cs="Arial"/>
                <w:b/>
                <w:sz w:val="20"/>
                <w:szCs w:val="20"/>
                <w:lang w:val="fr-CA"/>
              </w:rPr>
              <w:t>Conflit d’intérêts</w:t>
            </w:r>
          </w:p>
        </w:tc>
        <w:tc>
          <w:tcPr>
            <w:tcW w:w="7276" w:type="dxa"/>
            <w:tcBorders>
              <w:top w:val="single" w:sz="4" w:space="0" w:color="000000"/>
              <w:left w:val="single" w:sz="4" w:space="0" w:color="000000"/>
              <w:bottom w:val="single" w:sz="4" w:space="0" w:color="000000"/>
              <w:right w:val="single" w:sz="4" w:space="0" w:color="000000"/>
            </w:tcBorders>
          </w:tcPr>
          <w:p w14:paraId="25403576" w14:textId="77777777" w:rsidR="00C7386B" w:rsidRDefault="00161E0E">
            <w:pPr>
              <w:widowControl w:val="0"/>
              <w:rPr>
                <w:rFonts w:ascii="Arial" w:hAnsi="Arial" w:cs="Arial"/>
                <w:b/>
                <w:sz w:val="20"/>
                <w:szCs w:val="20"/>
                <w:lang w:val="fr-CA"/>
              </w:rPr>
            </w:pPr>
            <w:r>
              <w:rPr>
                <w:rFonts w:ascii="Arial" w:hAnsi="Arial" w:cs="Arial"/>
                <w:b/>
                <w:sz w:val="20"/>
                <w:szCs w:val="20"/>
                <w:lang w:val="fr-CA"/>
              </w:rPr>
              <w:t>Il n’existe aucun conflit d’intérêts à signaler.</w:t>
            </w:r>
          </w:p>
        </w:tc>
      </w:tr>
    </w:tbl>
    <w:p w14:paraId="2BE09A1F" w14:textId="77777777" w:rsidR="00C7386B" w:rsidRDefault="00C7386B">
      <w:pPr>
        <w:jc w:val="both"/>
        <w:rPr>
          <w:rFonts w:ascii="Arial" w:hAnsi="Arial" w:cs="Arial"/>
          <w:lang w:val="fr-CA"/>
        </w:rPr>
      </w:pPr>
    </w:p>
    <w:p w14:paraId="6285632A" w14:textId="77777777" w:rsidR="00C7386B" w:rsidRDefault="00161E0E">
      <w:pPr>
        <w:jc w:val="both"/>
        <w:rPr>
          <w:lang w:val="fr-CA"/>
        </w:rPr>
      </w:pPr>
      <w:r>
        <w:rPr>
          <w:rFonts w:ascii="Arial" w:hAnsi="Arial" w:cs="Arial"/>
          <w:lang w:val="fr-CA"/>
        </w:rPr>
        <w:t xml:space="preserve">Les informations décrites ci-dessous visent à compléter la lettre ci-dessus et concernent l’étude à laquelle vous ou un membre de votre famille étiez inscrit. Advenant le décès du membre de votre famille, toutes les références à « vous » s’appliquent audit membre de votre famille.  </w:t>
      </w:r>
    </w:p>
    <w:p w14:paraId="323A1C2C" w14:textId="77777777" w:rsidR="00C7386B" w:rsidRDefault="00C7386B">
      <w:pPr>
        <w:jc w:val="both"/>
        <w:rPr>
          <w:rFonts w:ascii="Arial" w:hAnsi="Arial" w:cs="Arial"/>
          <w:lang w:val="fr-CA"/>
        </w:rPr>
      </w:pPr>
    </w:p>
    <w:p w14:paraId="7A579C9F" w14:textId="77777777" w:rsidR="00C7386B" w:rsidRDefault="00161E0E">
      <w:pPr>
        <w:jc w:val="both"/>
        <w:rPr>
          <w:lang w:val="fr-CA"/>
        </w:rPr>
      </w:pPr>
      <w:r>
        <w:rPr>
          <w:rFonts w:ascii="Arial" w:hAnsi="Arial" w:cs="Arial"/>
          <w:lang w:val="fr-CA"/>
        </w:rPr>
        <w:t xml:space="preserve">Si vous avez des questions après avoir pris connaissance de ce formulaire, veuillez les poser aux chercheurs principaux ou à la directrice de l’étude. Le programme de recherche du St. </w:t>
      </w:r>
      <w:proofErr w:type="spellStart"/>
      <w:r>
        <w:rPr>
          <w:rFonts w:ascii="Arial" w:hAnsi="Arial" w:cs="Arial"/>
          <w:lang w:val="fr-CA"/>
        </w:rPr>
        <w:t>Michael’s</w:t>
      </w:r>
      <w:proofErr w:type="spellEnd"/>
      <w:r>
        <w:rPr>
          <w:rFonts w:ascii="Arial" w:hAnsi="Arial" w:cs="Arial"/>
          <w:lang w:val="fr-CA"/>
        </w:rPr>
        <w:t xml:space="preserve"> Hospital, qui fait partie de </w:t>
      </w:r>
      <w:proofErr w:type="spellStart"/>
      <w:r>
        <w:rPr>
          <w:rFonts w:ascii="Arial" w:hAnsi="Arial" w:cs="Arial"/>
          <w:lang w:val="fr-CA"/>
        </w:rPr>
        <w:t>Unity</w:t>
      </w:r>
      <w:proofErr w:type="spellEnd"/>
      <w:r>
        <w:rPr>
          <w:rFonts w:ascii="Arial" w:hAnsi="Arial" w:cs="Arial"/>
          <w:lang w:val="fr-CA"/>
        </w:rPr>
        <w:t xml:space="preserve"> </w:t>
      </w:r>
      <w:proofErr w:type="spellStart"/>
      <w:r>
        <w:rPr>
          <w:rFonts w:ascii="Arial" w:hAnsi="Arial" w:cs="Arial"/>
          <w:lang w:val="fr-CA"/>
        </w:rPr>
        <w:t>Health</w:t>
      </w:r>
      <w:proofErr w:type="spellEnd"/>
      <w:r>
        <w:rPr>
          <w:rFonts w:ascii="Arial" w:hAnsi="Arial" w:cs="Arial"/>
          <w:lang w:val="fr-CA"/>
        </w:rPr>
        <w:t xml:space="preserve"> Toronto et qui comprend St. </w:t>
      </w:r>
      <w:proofErr w:type="spellStart"/>
      <w:r>
        <w:rPr>
          <w:rFonts w:ascii="Arial" w:hAnsi="Arial" w:cs="Arial"/>
          <w:lang w:val="fr-CA"/>
        </w:rPr>
        <w:t>Michael’s</w:t>
      </w:r>
      <w:proofErr w:type="spellEnd"/>
      <w:r>
        <w:rPr>
          <w:rFonts w:ascii="Arial" w:hAnsi="Arial" w:cs="Arial"/>
          <w:lang w:val="fr-CA"/>
        </w:rPr>
        <w:t xml:space="preserve">, St. </w:t>
      </w:r>
      <w:proofErr w:type="spellStart"/>
      <w:r>
        <w:rPr>
          <w:rFonts w:ascii="Arial" w:hAnsi="Arial" w:cs="Arial"/>
          <w:lang w:val="fr-CA"/>
        </w:rPr>
        <w:t>Joseph’s</w:t>
      </w:r>
      <w:proofErr w:type="spellEnd"/>
      <w:r>
        <w:rPr>
          <w:rFonts w:ascii="Arial" w:hAnsi="Arial" w:cs="Arial"/>
          <w:lang w:val="fr-CA"/>
        </w:rPr>
        <w:t xml:space="preserve"> et Providence Healthcare, a reçu des fonds des Instituts de recherche en santé du Canada afin de mener cette étude. Les chercheurs participants ne reçoivent toutefois aucun paiement direct pour tout patient inscrit à l’essai. La subvention permet de financer les opérations de l’étude, y compris les salaires des employés et les honoraires liés à l’étude.</w:t>
      </w:r>
    </w:p>
    <w:p w14:paraId="0E207B66" w14:textId="77777777" w:rsidR="00C7386B" w:rsidRDefault="00C7386B">
      <w:pPr>
        <w:jc w:val="both"/>
        <w:rPr>
          <w:rFonts w:ascii="Arial" w:hAnsi="Arial" w:cs="Arial"/>
          <w:lang w:val="fr-CA"/>
        </w:rPr>
      </w:pPr>
    </w:p>
    <w:p w14:paraId="0F2AA072" w14:textId="77777777" w:rsidR="00C7386B" w:rsidRDefault="00161E0E">
      <w:pPr>
        <w:jc w:val="both"/>
        <w:rPr>
          <w:lang w:val="fr-CA"/>
        </w:rPr>
      </w:pPr>
      <w:r>
        <w:rPr>
          <w:rFonts w:ascii="Arial" w:hAnsi="Arial" w:cs="Arial"/>
          <w:b/>
          <w:lang w:val="fr-CA"/>
        </w:rPr>
        <w:t>INTRODUCTION</w:t>
      </w:r>
    </w:p>
    <w:p w14:paraId="7159E537" w14:textId="77777777" w:rsidR="00C7386B" w:rsidRDefault="00161E0E">
      <w:pPr>
        <w:jc w:val="both"/>
        <w:rPr>
          <w:lang w:val="fr-CA"/>
        </w:rPr>
      </w:pPr>
      <w:r>
        <w:rPr>
          <w:rFonts w:ascii="Arial" w:hAnsi="Arial" w:cs="Arial"/>
          <w:lang w:val="fr-CA"/>
        </w:rPr>
        <w:t>Les chercheurs, en collaboration avec les services médicaux d’urgence (SMU) régionaux et les services d’incendie, entreprennent une étude de recherche visant à déterminer la meilleure façon de traiter les arrêts cardiaques qui surviennent en dehors d’un hôpital. Les prestataires de services médicaux d’urgence traitent les arrêts cardiaques (arrêt soudain du cœur) en pratiquant la réanimation cardiopulmonaire (RCP), qui consiste à effectuer des compressions thoraciques et à aider la personne à respirer. En effectuant des compressions thoraciques pendant la RCP, cela permet de faire circuler le sang à travers le corps au complet, notamment aux organes importants. Dans le cadre des Soins avancés en réanimation cardiovasculaire (SARC), il est possible d’administrer différents médicaments tels que l’adrénaline, de concert avec la RCP, dans le but d’augmenter l’apport sanguin vers le cœur et d’améliorer les chances de rétablir le rythme cardiaque.</w:t>
      </w:r>
    </w:p>
    <w:p w14:paraId="50FE7752" w14:textId="77777777" w:rsidR="00C7386B" w:rsidRDefault="00161E0E">
      <w:pPr>
        <w:jc w:val="both"/>
        <w:rPr>
          <w:lang w:val="fr-CA"/>
        </w:rPr>
      </w:pPr>
      <w:r>
        <w:rPr>
          <w:rFonts w:ascii="Arial" w:hAnsi="Arial" w:cs="Arial"/>
          <w:b/>
          <w:lang w:val="fr-CA"/>
        </w:rPr>
        <w:lastRenderedPageBreak/>
        <w:t>POURQUOI MÈNE-T-ON CETTE ÉTUDE?</w:t>
      </w:r>
    </w:p>
    <w:p w14:paraId="4D346DFD" w14:textId="77777777" w:rsidR="00C7386B" w:rsidRDefault="00161E0E">
      <w:pPr>
        <w:jc w:val="both"/>
        <w:rPr>
          <w:lang w:val="fr-CA"/>
        </w:rPr>
      </w:pPr>
      <w:r>
        <w:rPr>
          <w:rFonts w:ascii="Arial" w:hAnsi="Arial" w:cs="Arial"/>
          <w:bCs/>
          <w:lang w:val="fr-CA"/>
        </w:rPr>
        <w:t>Bien que l’utilisation de l’adrénaline soit en cours depuis des décennies dans le cadre des Soins avancés en réanimation cardiovasculaire, il existe peu de preuves démontrant si la dose standard actuelle d’adrénaline permet d’améliorer les chances de survie en dehors de l’hôpital. Certaines recherches sembleraient même indiquer qu’elle pourrait même s’avérer nocive à des doses plus élevées, mais trop peu d’études de recherche de bonne qualité existent pour corroborer cette conclusion.</w:t>
      </w:r>
    </w:p>
    <w:p w14:paraId="6F6C5DA5" w14:textId="77777777" w:rsidR="00C7386B" w:rsidRDefault="00161E0E">
      <w:pPr>
        <w:jc w:val="both"/>
        <w:rPr>
          <w:lang w:val="fr-CA"/>
        </w:rPr>
      </w:pPr>
      <w:r>
        <w:rPr>
          <w:rFonts w:ascii="Arial" w:hAnsi="Arial" w:cs="Arial"/>
          <w:bCs/>
          <w:lang w:val="fr-CA"/>
        </w:rPr>
        <w:t xml:space="preserve">Nous menons cette étude afin d’évaluer les effets de deux doses différentes d’adrénaline, y compris une moindre dose totale et la dose standard, dans le cadre du traitement d’un arrêt cardiaque survenant en dehors de l’hôpital. </w:t>
      </w:r>
    </w:p>
    <w:p w14:paraId="2B5181DF" w14:textId="77777777" w:rsidR="00C7386B" w:rsidRDefault="00C7386B">
      <w:pPr>
        <w:jc w:val="both"/>
        <w:rPr>
          <w:rFonts w:ascii="Arial" w:hAnsi="Arial" w:cs="Arial"/>
          <w:bCs/>
          <w:lang w:val="fr-CA"/>
        </w:rPr>
      </w:pPr>
    </w:p>
    <w:p w14:paraId="70F01675" w14:textId="77777777" w:rsidR="00C7386B" w:rsidRDefault="00161E0E">
      <w:pPr>
        <w:jc w:val="both"/>
        <w:rPr>
          <w:lang w:val="fr-CA"/>
        </w:rPr>
      </w:pPr>
      <w:r>
        <w:rPr>
          <w:rFonts w:ascii="Arial" w:hAnsi="Arial" w:cs="Arial"/>
          <w:bCs/>
          <w:i/>
          <w:lang w:val="fr-CA"/>
        </w:rPr>
        <w:t>Nous visons à déterminer si l’administration intraveineuse d’une faible dose totale d’adrénaline (jusqu’à 2 mg) par rapport à une dose totale standard d’adrénaline (jusqu’à 6 mg) peut améliorer le taux de survie jusqu’au moment du congé de l’hôpital après un arrêt cardiaque survenu en dehors de l’hôpital.</w:t>
      </w:r>
    </w:p>
    <w:p w14:paraId="459A8D86" w14:textId="77777777" w:rsidR="00C7386B" w:rsidRDefault="00C7386B">
      <w:pPr>
        <w:jc w:val="both"/>
        <w:rPr>
          <w:rFonts w:ascii="Arial" w:hAnsi="Arial" w:cs="Arial"/>
          <w:bCs/>
          <w:lang w:val="fr-CA"/>
        </w:rPr>
      </w:pPr>
    </w:p>
    <w:p w14:paraId="553433CE" w14:textId="77777777" w:rsidR="00C7386B" w:rsidRDefault="00161E0E">
      <w:pPr>
        <w:jc w:val="both"/>
        <w:rPr>
          <w:lang w:val="fr-CA"/>
        </w:rPr>
      </w:pPr>
      <w:r>
        <w:rPr>
          <w:rFonts w:ascii="Arial" w:hAnsi="Arial" w:cs="Arial"/>
          <w:b/>
          <w:bCs/>
          <w:lang w:val="fr-CA"/>
        </w:rPr>
        <w:t>DESCRIPTION DE L’ÉTUDE</w:t>
      </w:r>
    </w:p>
    <w:p w14:paraId="4EB455C7" w14:textId="77777777" w:rsidR="00C7386B" w:rsidRDefault="00161E0E">
      <w:pPr>
        <w:jc w:val="both"/>
        <w:rPr>
          <w:lang w:val="fr-CA"/>
        </w:rPr>
      </w:pPr>
      <w:r>
        <w:rPr>
          <w:rFonts w:ascii="Arial" w:hAnsi="Arial" w:cs="Arial"/>
          <w:bCs/>
          <w:lang w:val="fr-CA"/>
        </w:rPr>
        <w:t>Nous anticipons la participation de 3 790 personnes à travers le Canada (Vancouver, Ottawa et la région du Grand Toronto) à cette étude. L’étude au complet devrait durer environ cinq (5) ans.</w:t>
      </w:r>
    </w:p>
    <w:p w14:paraId="774B9B5E" w14:textId="77777777" w:rsidR="00C7386B" w:rsidRDefault="00C7386B">
      <w:pPr>
        <w:jc w:val="both"/>
        <w:rPr>
          <w:rFonts w:ascii="Arial" w:hAnsi="Arial" w:cs="Arial"/>
          <w:lang w:val="fr-CA"/>
        </w:rPr>
      </w:pPr>
    </w:p>
    <w:p w14:paraId="2A944A74" w14:textId="77777777" w:rsidR="00C7386B" w:rsidRDefault="00161E0E">
      <w:pPr>
        <w:jc w:val="both"/>
        <w:rPr>
          <w:lang w:val="fr-CA"/>
        </w:rPr>
      </w:pPr>
      <w:r>
        <w:rPr>
          <w:rFonts w:ascii="Arial" w:hAnsi="Arial" w:cs="Arial"/>
          <w:lang w:val="fr-CA"/>
        </w:rPr>
        <w:t>Cette étude se veut un essai contrôlé à simple insu et à affectation aléatoire dans le cadre duquel les personnes incluses seront affectées aléatoirement à l’un des deux groupes de traitement. Cela signifie que vous serez affecté au hasard à recevoir soit une faible dose totale d’adrénaline, soit la dose standard d’adrénaline, en plus de la norme habituelle en matière de soins. Ni vous ni les chercheurs ne serez informés du groupe de traitement auquel vous serez affecté. C’est ce que l’on appelle une étude « menée à l’insu », ce qui vise à réduire les biais au niveau des résultats de l’étude et à maximiser la validité des résultats.</w:t>
      </w:r>
    </w:p>
    <w:p w14:paraId="15F90DCC" w14:textId="77777777" w:rsidR="00C7386B" w:rsidRDefault="00C7386B">
      <w:pPr>
        <w:jc w:val="both"/>
        <w:rPr>
          <w:rFonts w:ascii="Arial" w:hAnsi="Arial" w:cs="Arial"/>
          <w:lang w:val="fr-CA"/>
        </w:rPr>
      </w:pPr>
    </w:p>
    <w:p w14:paraId="0E9313CB" w14:textId="77777777" w:rsidR="00C7386B" w:rsidRDefault="00161E0E">
      <w:pPr>
        <w:jc w:val="both"/>
        <w:rPr>
          <w:lang w:val="fr-CA"/>
        </w:rPr>
      </w:pPr>
      <w:r>
        <w:rPr>
          <w:rFonts w:ascii="Arial" w:hAnsi="Arial" w:cs="Arial"/>
          <w:b/>
          <w:lang w:val="fr-CA"/>
        </w:rPr>
        <w:t>QU’ADVIENDRA-T-IL PENDANT CETTE ÉTUDE?</w:t>
      </w:r>
    </w:p>
    <w:p w14:paraId="3B6B0D91" w14:textId="77777777" w:rsidR="00C7386B" w:rsidRDefault="00161E0E">
      <w:pPr>
        <w:jc w:val="both"/>
        <w:rPr>
          <w:lang w:val="fr-CA"/>
        </w:rPr>
      </w:pPr>
      <w:r>
        <w:rPr>
          <w:rFonts w:ascii="Arial" w:hAnsi="Arial" w:cs="Arial"/>
          <w:lang w:val="fr-CA"/>
        </w:rPr>
        <w:t>Afin d’évaluer les différentes doses totales d’adrénaline dans le cadre du traitement d’un arrêt cardiaque, nous procéderons à une analyse des données que les ambulanciers et les hôpitaux auront recueillies autour de l’arrêt cardiaque.</w:t>
      </w:r>
    </w:p>
    <w:p w14:paraId="14F43DB5" w14:textId="77777777" w:rsidR="00C7386B" w:rsidRDefault="00C7386B">
      <w:pPr>
        <w:jc w:val="both"/>
        <w:rPr>
          <w:lang w:val="fr-CA"/>
        </w:rPr>
      </w:pPr>
    </w:p>
    <w:p w14:paraId="78F00DE9" w14:textId="77777777" w:rsidR="00C7386B" w:rsidRDefault="00161E0E">
      <w:pPr>
        <w:jc w:val="both"/>
        <w:rPr>
          <w:lang w:val="fr-CA"/>
        </w:rPr>
      </w:pPr>
      <w:r>
        <w:rPr>
          <w:rFonts w:ascii="Arial" w:hAnsi="Arial" w:cs="Arial"/>
          <w:lang w:val="fr-CA"/>
        </w:rPr>
        <w:t>Les renseignements que nous recueillerons pourraient inclure :</w:t>
      </w:r>
    </w:p>
    <w:p w14:paraId="2C529696" w14:textId="77777777" w:rsidR="00C7386B" w:rsidRDefault="00C7386B">
      <w:pPr>
        <w:jc w:val="both"/>
        <w:rPr>
          <w:lang w:val="fr-CA"/>
        </w:rPr>
      </w:pPr>
    </w:p>
    <w:p w14:paraId="7767C48B" w14:textId="77777777" w:rsidR="00C7386B" w:rsidRDefault="00161E0E">
      <w:pPr>
        <w:numPr>
          <w:ilvl w:val="0"/>
          <w:numId w:val="1"/>
        </w:numPr>
        <w:jc w:val="both"/>
        <w:rPr>
          <w:lang w:val="fr-CA"/>
        </w:rPr>
      </w:pPr>
      <w:r>
        <w:rPr>
          <w:rFonts w:ascii="Arial" w:hAnsi="Arial" w:cs="Arial"/>
          <w:lang w:val="fr-CA"/>
        </w:rPr>
        <w:t>Renseignements de base à votre sujet, y compris votre âge et votre sexe</w:t>
      </w:r>
    </w:p>
    <w:p w14:paraId="62EBF058" w14:textId="77777777" w:rsidR="00C7386B" w:rsidRDefault="00161E0E">
      <w:pPr>
        <w:numPr>
          <w:ilvl w:val="0"/>
          <w:numId w:val="1"/>
        </w:numPr>
        <w:jc w:val="both"/>
        <w:rPr>
          <w:lang w:val="fr-CA"/>
        </w:rPr>
      </w:pPr>
      <w:r>
        <w:rPr>
          <w:rFonts w:ascii="Arial" w:hAnsi="Arial" w:cs="Arial"/>
          <w:lang w:val="fr-CA"/>
        </w:rPr>
        <w:t>Renseignements relatifs à l’arrêt cardiaque, par exemple si quelqu’un en a été témoin, qui a pratiqué la réanimation cardiopulmonaire, combien de chocs vous ont été administrés avec le défibrillateur et quels autres médicaments aurait-on pu utiliser pendant le traitement.</w:t>
      </w:r>
    </w:p>
    <w:p w14:paraId="107056E2" w14:textId="77777777" w:rsidR="00C7386B" w:rsidRDefault="00161E0E">
      <w:pPr>
        <w:numPr>
          <w:ilvl w:val="0"/>
          <w:numId w:val="1"/>
        </w:numPr>
        <w:jc w:val="both"/>
        <w:rPr>
          <w:lang w:val="fr-CA"/>
        </w:rPr>
      </w:pPr>
      <w:r>
        <w:rPr>
          <w:rFonts w:ascii="Arial" w:hAnsi="Arial" w:cs="Arial"/>
          <w:lang w:val="fr-CA"/>
        </w:rPr>
        <w:t>Si on vous a amené à l’hôpital, tout renseignement sur votre admission à l’hôpital, y compris l’unité où vous avez été admis et la durée de votre séjour.</w:t>
      </w:r>
    </w:p>
    <w:p w14:paraId="40C1D9B1" w14:textId="77777777" w:rsidR="00C7386B" w:rsidRDefault="00C7386B">
      <w:pPr>
        <w:jc w:val="both"/>
        <w:rPr>
          <w:rFonts w:ascii="Arial" w:eastAsia="Times New Roman" w:hAnsi="Arial" w:cs="Arial"/>
          <w:lang w:val="fr-CA"/>
        </w:rPr>
      </w:pPr>
    </w:p>
    <w:p w14:paraId="67C940FA" w14:textId="77777777" w:rsidR="00C7386B" w:rsidRDefault="00161E0E">
      <w:pPr>
        <w:pStyle w:val="BodyText"/>
        <w:tabs>
          <w:tab w:val="left" w:pos="0"/>
        </w:tabs>
        <w:spacing w:after="0"/>
        <w:jc w:val="both"/>
        <w:outlineLvl w:val="0"/>
        <w:rPr>
          <w:lang w:val="fr-CA"/>
        </w:rPr>
      </w:pPr>
      <w:r>
        <w:rPr>
          <w:rFonts w:ascii="Arial" w:hAnsi="Arial" w:cs="Arial"/>
          <w:sz w:val="22"/>
          <w:szCs w:val="22"/>
          <w:lang w:val="fr-CA"/>
        </w:rPr>
        <w:t xml:space="preserve">À l’aide de données similaires provenant de près de 4 000 autres patients, nous arriverons à déterminer dans quelle mesure une dose totale faible ou une dose totale standard d’adrénaline peut s’avérer bénéfique en ce qui concerne la survie en dehors de l’hôpital, </w:t>
      </w:r>
      <w:proofErr w:type="gramStart"/>
      <w:r>
        <w:rPr>
          <w:rFonts w:ascii="Arial" w:hAnsi="Arial" w:cs="Arial"/>
          <w:sz w:val="22"/>
          <w:szCs w:val="22"/>
          <w:lang w:val="fr-CA"/>
        </w:rPr>
        <w:t>suite à un</w:t>
      </w:r>
      <w:proofErr w:type="gramEnd"/>
      <w:r>
        <w:rPr>
          <w:rFonts w:ascii="Arial" w:hAnsi="Arial" w:cs="Arial"/>
          <w:sz w:val="22"/>
          <w:szCs w:val="22"/>
          <w:lang w:val="fr-CA"/>
        </w:rPr>
        <w:t xml:space="preserve"> arrêt cardiaque. Ces données proviendront de plusieurs sources, y compris le rapport d’appel </w:t>
      </w:r>
      <w:r>
        <w:rPr>
          <w:rFonts w:ascii="Arial" w:hAnsi="Arial" w:cs="Arial"/>
          <w:sz w:val="22"/>
          <w:szCs w:val="22"/>
          <w:lang w:val="fr-CA"/>
        </w:rPr>
        <w:lastRenderedPageBreak/>
        <w:t>d’ambulance (RAA) que vos ambulanciers auront rempli, ainsi que des bases de données administratives comme la Base de données sur les congés des patients (BDCP) et les métadonnées du Système national d’information sur les soins ambulatoires (SNISA). On amalgamera les détails du traitement effectué au RAA et versera ces détails dans votre dossier clinique dans la base de données de l’hôpital. On conservera les données recueillies aux fins de l’étude jusqu’à un maximum de vingt-cinq (25) ans.</w:t>
      </w:r>
    </w:p>
    <w:p w14:paraId="2ECEA351" w14:textId="77777777" w:rsidR="00C7386B" w:rsidRDefault="00C7386B">
      <w:pPr>
        <w:pStyle w:val="BodyText"/>
        <w:tabs>
          <w:tab w:val="left" w:pos="0"/>
        </w:tabs>
        <w:spacing w:after="0"/>
        <w:jc w:val="both"/>
        <w:outlineLvl w:val="0"/>
        <w:rPr>
          <w:rFonts w:ascii="Arial" w:hAnsi="Arial" w:cs="Arial"/>
          <w:sz w:val="22"/>
          <w:szCs w:val="22"/>
          <w:lang w:val="fr-CA"/>
        </w:rPr>
      </w:pPr>
    </w:p>
    <w:p w14:paraId="485C34DD" w14:textId="77777777" w:rsidR="00C7386B" w:rsidRDefault="00161E0E">
      <w:pPr>
        <w:pStyle w:val="BodyText"/>
        <w:tabs>
          <w:tab w:val="left" w:pos="0"/>
        </w:tabs>
        <w:spacing w:after="0"/>
        <w:jc w:val="both"/>
        <w:outlineLvl w:val="0"/>
        <w:rPr>
          <w:lang w:val="fr-CA"/>
        </w:rPr>
      </w:pPr>
      <w:r>
        <w:rPr>
          <w:rFonts w:ascii="Arial" w:hAnsi="Arial" w:cs="Arial"/>
          <w:sz w:val="22"/>
          <w:szCs w:val="22"/>
          <w:lang w:val="fr-CA"/>
        </w:rPr>
        <w:t xml:space="preserve">Les données provenant de ces sources seront saisies dans un système de saisie de données en ligne (un programme informatique) hébergé au St. </w:t>
      </w:r>
      <w:proofErr w:type="spellStart"/>
      <w:r>
        <w:rPr>
          <w:rFonts w:ascii="Arial" w:hAnsi="Arial" w:cs="Arial"/>
          <w:sz w:val="22"/>
          <w:szCs w:val="22"/>
          <w:lang w:val="fr-CA"/>
        </w:rPr>
        <w:t>Michael’s</w:t>
      </w:r>
      <w:proofErr w:type="spellEnd"/>
      <w:r>
        <w:rPr>
          <w:rFonts w:ascii="Arial" w:hAnsi="Arial" w:cs="Arial"/>
          <w:sz w:val="22"/>
          <w:szCs w:val="22"/>
          <w:lang w:val="fr-CA"/>
        </w:rPr>
        <w:t xml:space="preserve"> Hospital. </w:t>
      </w:r>
    </w:p>
    <w:p w14:paraId="1464E558" w14:textId="77777777" w:rsidR="00C7386B" w:rsidRDefault="00161E0E">
      <w:pPr>
        <w:pStyle w:val="BodyText"/>
        <w:tabs>
          <w:tab w:val="left" w:pos="0"/>
        </w:tabs>
        <w:spacing w:after="0"/>
        <w:jc w:val="both"/>
        <w:outlineLvl w:val="0"/>
        <w:rPr>
          <w:lang w:val="fr-CA"/>
        </w:rPr>
      </w:pPr>
      <w:r>
        <w:rPr>
          <w:rFonts w:ascii="Arial" w:hAnsi="Arial" w:cs="Arial"/>
          <w:sz w:val="22"/>
          <w:szCs w:val="22"/>
          <w:lang w:val="fr-CA"/>
        </w:rPr>
        <w:t xml:space="preserve">On supprimera ou bloquera tous les renseignements personnels, y compris votre nom, votre date de naissance et votre numéro d’assurance maladie, et on remplacera ces derniers par le numéro de l’étude unique qui vous aura déjà été attribué. Ces renseignements demeureront confidentiels afin que personne ne puisse obtenir des données qui sont propres à votre identité. </w:t>
      </w:r>
    </w:p>
    <w:p w14:paraId="7DBF1963" w14:textId="77777777" w:rsidR="00C7386B" w:rsidRDefault="00C7386B">
      <w:pPr>
        <w:pStyle w:val="BodyText"/>
        <w:tabs>
          <w:tab w:val="left" w:pos="0"/>
        </w:tabs>
        <w:spacing w:after="0"/>
        <w:jc w:val="both"/>
        <w:outlineLvl w:val="0"/>
        <w:rPr>
          <w:lang w:val="fr-CA"/>
        </w:rPr>
      </w:pPr>
    </w:p>
    <w:p w14:paraId="273DE28D" w14:textId="5823A494" w:rsidR="00C7386B" w:rsidRDefault="00161E0E">
      <w:pPr>
        <w:pStyle w:val="BodyText"/>
        <w:tabs>
          <w:tab w:val="left" w:pos="0"/>
        </w:tabs>
        <w:spacing w:after="0"/>
        <w:jc w:val="both"/>
        <w:outlineLvl w:val="0"/>
        <w:rPr>
          <w:lang w:val="fr-CA"/>
        </w:rPr>
      </w:pPr>
      <w:r>
        <w:rPr>
          <w:rFonts w:ascii="Arial" w:hAnsi="Arial" w:cs="Arial"/>
          <w:sz w:val="22"/>
          <w:szCs w:val="22"/>
          <w:lang w:val="fr-CA"/>
        </w:rPr>
        <w:t xml:space="preserve">Bien que toutes vos données </w:t>
      </w:r>
      <w:proofErr w:type="gramStart"/>
      <w:r>
        <w:rPr>
          <w:rFonts w:ascii="Arial" w:hAnsi="Arial" w:cs="Arial"/>
          <w:sz w:val="22"/>
          <w:szCs w:val="22"/>
          <w:lang w:val="fr-CA"/>
        </w:rPr>
        <w:t>demeureront</w:t>
      </w:r>
      <w:proofErr w:type="gramEnd"/>
      <w:r>
        <w:rPr>
          <w:rFonts w:ascii="Arial" w:hAnsi="Arial" w:cs="Arial"/>
          <w:sz w:val="22"/>
          <w:szCs w:val="22"/>
          <w:lang w:val="fr-CA"/>
        </w:rPr>
        <w:t xml:space="preserve"> confidentielles, le personnel de l’étude, </w:t>
      </w:r>
      <w:proofErr w:type="spellStart"/>
      <w:r w:rsidR="008C15BE">
        <w:rPr>
          <w:rFonts w:ascii="Arial" w:hAnsi="Arial" w:cs="Arial"/>
          <w:sz w:val="22"/>
          <w:szCs w:val="22"/>
          <w:lang w:val="fr-CA"/>
        </w:rPr>
        <w:t>Sunnybrook</w:t>
      </w:r>
      <w:proofErr w:type="spellEnd"/>
      <w:r w:rsidR="008C15BE">
        <w:rPr>
          <w:rFonts w:ascii="Arial" w:hAnsi="Arial" w:cs="Arial"/>
          <w:sz w:val="22"/>
          <w:szCs w:val="22"/>
          <w:lang w:val="fr-CA"/>
        </w:rPr>
        <w:t xml:space="preserve"> </w:t>
      </w:r>
      <w:proofErr w:type="spellStart"/>
      <w:r w:rsidR="008C15BE">
        <w:rPr>
          <w:rFonts w:ascii="Arial" w:hAnsi="Arial" w:cs="Arial"/>
          <w:sz w:val="22"/>
          <w:szCs w:val="22"/>
          <w:lang w:val="fr-CA"/>
        </w:rPr>
        <w:t>Health</w:t>
      </w:r>
      <w:proofErr w:type="spellEnd"/>
      <w:r w:rsidR="008C15BE">
        <w:rPr>
          <w:rFonts w:ascii="Arial" w:hAnsi="Arial" w:cs="Arial"/>
          <w:sz w:val="22"/>
          <w:szCs w:val="22"/>
          <w:lang w:val="fr-CA"/>
        </w:rPr>
        <w:t xml:space="preserve"> Sciences Centre Research </w:t>
      </w:r>
      <w:proofErr w:type="spellStart"/>
      <w:r w:rsidR="008C15BE">
        <w:rPr>
          <w:rFonts w:ascii="Arial" w:hAnsi="Arial" w:cs="Arial"/>
          <w:sz w:val="22"/>
          <w:szCs w:val="22"/>
          <w:lang w:val="fr-CA"/>
        </w:rPr>
        <w:t>Ethics</w:t>
      </w:r>
      <w:proofErr w:type="spellEnd"/>
      <w:r w:rsidR="008C15BE">
        <w:rPr>
          <w:rFonts w:ascii="Arial" w:hAnsi="Arial" w:cs="Arial"/>
          <w:sz w:val="22"/>
          <w:szCs w:val="22"/>
          <w:lang w:val="fr-CA"/>
        </w:rPr>
        <w:t xml:space="preserve"> </w:t>
      </w:r>
      <w:proofErr w:type="spellStart"/>
      <w:r w:rsidR="008C15BE">
        <w:rPr>
          <w:rFonts w:ascii="Arial" w:hAnsi="Arial" w:cs="Arial"/>
          <w:sz w:val="22"/>
          <w:szCs w:val="22"/>
          <w:lang w:val="fr-CA"/>
        </w:rPr>
        <w:t>Board</w:t>
      </w:r>
      <w:proofErr w:type="spellEnd"/>
      <w:r>
        <w:rPr>
          <w:rFonts w:ascii="Arial" w:hAnsi="Arial" w:cs="Arial"/>
          <w:sz w:val="22"/>
          <w:szCs w:val="22"/>
          <w:lang w:val="fr-CA"/>
        </w:rPr>
        <w:t xml:space="preserve"> et/ou les autorités réglementaires gouvernementales (par exemple, Santé Canada) pourront consulter vos dossiers médicaux tels que le rapport d’appel d’ambulance. Cet accès n’aura comme seule fonction que de vérifier l’authenticité et l’exactitude des données recueillies aux fins de l’étude. Les résultats découlant de cette étude pourront faire l’objet de présentations dans le cadre de conférences et d’une publication dans des revues scientifiques. On publiera les résultats relatifs à l’ensemble de la population à l’étude; ainsi, nous ne ferons pas appel à votre nom ni à vos renseignements identificatoires.</w:t>
      </w:r>
    </w:p>
    <w:p w14:paraId="0C29112B" w14:textId="77777777" w:rsidR="00C7386B" w:rsidRDefault="00C7386B">
      <w:pPr>
        <w:pStyle w:val="BodyText"/>
        <w:tabs>
          <w:tab w:val="left" w:pos="0"/>
        </w:tabs>
        <w:spacing w:after="0"/>
        <w:jc w:val="both"/>
        <w:outlineLvl w:val="0"/>
        <w:rPr>
          <w:rFonts w:ascii="Arial" w:hAnsi="Arial" w:cs="Arial"/>
          <w:sz w:val="22"/>
          <w:szCs w:val="22"/>
          <w:lang w:val="fr-CA"/>
        </w:rPr>
      </w:pPr>
    </w:p>
    <w:p w14:paraId="1E845F36" w14:textId="4B7A6F11" w:rsidR="00C7386B" w:rsidRDefault="00161E0E">
      <w:pPr>
        <w:pStyle w:val="BodyText"/>
        <w:tabs>
          <w:tab w:val="left" w:pos="0"/>
        </w:tabs>
        <w:spacing w:after="0"/>
        <w:jc w:val="both"/>
        <w:outlineLvl w:val="0"/>
        <w:rPr>
          <w:lang w:val="fr-CA"/>
        </w:rPr>
      </w:pPr>
      <w:r>
        <w:rPr>
          <w:rFonts w:ascii="Arial" w:hAnsi="Arial" w:cs="Arial"/>
          <w:sz w:val="22"/>
          <w:szCs w:val="22"/>
          <w:lang w:val="fr-CA"/>
        </w:rPr>
        <w:t xml:space="preserve">Si vous choisissez de transmettre vos questions par courriel après avoir pris connaissance de cette lettre, nous vous invitons à limiter la quantité de renseignements personnels sur la santé que vous partagerez, pour votre sécurité. Nous vous invitons également à ne pas faire appel au courrier électronique dans des situations d’urgences médicales. Advenant une urgence médicale, veuillez communiquer avec votre prestataire de soins de santé, ou composer le 911, ou vous rendre au service d’urgence le plus près. Seuls les membres approuvés de l’équipe de l’étude pourront faire appel à notre adresse électronique </w:t>
      </w:r>
      <w:proofErr w:type="spellStart"/>
      <w:r>
        <w:rPr>
          <w:rFonts w:ascii="Arial" w:hAnsi="Arial" w:cs="Arial"/>
          <w:sz w:val="22"/>
          <w:szCs w:val="22"/>
          <w:lang w:val="fr-CA"/>
        </w:rPr>
        <w:t>EpiDOSE</w:t>
      </w:r>
      <w:proofErr w:type="spellEnd"/>
      <w:r>
        <w:rPr>
          <w:rFonts w:ascii="Arial" w:hAnsi="Arial" w:cs="Arial"/>
          <w:sz w:val="22"/>
          <w:szCs w:val="22"/>
          <w:lang w:val="fr-CA"/>
        </w:rPr>
        <w:t>, et on surveillera toute activité sur ce compte quotidiennement. Si, à tout moment, vous souhaitez mettre fin à toute correspondance par courrier électronique, veuillez nous aviser, soit par courrier électronique ou par téléphone, au</w:t>
      </w:r>
      <w:r w:rsidR="00C23479">
        <w:rPr>
          <w:rFonts w:ascii="Arial" w:hAnsi="Arial" w:cs="Arial"/>
          <w:sz w:val="22"/>
          <w:szCs w:val="22"/>
          <w:lang w:val="fr-CA"/>
        </w:rPr>
        <w:t xml:space="preserve"> 613-798-5555</w:t>
      </w:r>
      <w:r>
        <w:rPr>
          <w:rFonts w:ascii="Arial" w:hAnsi="Arial" w:cs="Arial"/>
          <w:sz w:val="22"/>
          <w:szCs w:val="22"/>
          <w:lang w:val="fr-CA"/>
        </w:rPr>
        <w:t xml:space="preserve">, poste </w:t>
      </w:r>
      <w:r w:rsidR="00C23479">
        <w:rPr>
          <w:rFonts w:ascii="Arial" w:hAnsi="Arial" w:cs="Arial"/>
          <w:sz w:val="22"/>
          <w:szCs w:val="22"/>
          <w:lang w:val="fr-CA"/>
        </w:rPr>
        <w:t>17758</w:t>
      </w:r>
      <w:r>
        <w:rPr>
          <w:rFonts w:ascii="Arial" w:hAnsi="Arial" w:cs="Arial"/>
          <w:sz w:val="22"/>
          <w:szCs w:val="22"/>
          <w:lang w:val="fr-CA"/>
        </w:rPr>
        <w:t>.</w:t>
      </w:r>
    </w:p>
    <w:p w14:paraId="5745641F" w14:textId="77777777" w:rsidR="00C7386B" w:rsidRDefault="00C7386B">
      <w:pPr>
        <w:pStyle w:val="BodyText"/>
        <w:tabs>
          <w:tab w:val="left" w:pos="0"/>
        </w:tabs>
        <w:spacing w:after="0"/>
        <w:jc w:val="both"/>
        <w:outlineLvl w:val="0"/>
        <w:rPr>
          <w:rFonts w:ascii="Arial" w:hAnsi="Arial" w:cs="Arial"/>
          <w:sz w:val="22"/>
          <w:szCs w:val="22"/>
          <w:lang w:val="fr-CA"/>
        </w:rPr>
      </w:pPr>
    </w:p>
    <w:p w14:paraId="1C1EDA5F" w14:textId="77777777" w:rsidR="00C7386B" w:rsidRDefault="00161E0E">
      <w:pPr>
        <w:jc w:val="both"/>
        <w:rPr>
          <w:rFonts w:ascii="Arial" w:hAnsi="Arial" w:cs="Arial"/>
          <w:lang w:val="fr-CA"/>
        </w:rPr>
      </w:pPr>
      <w:r>
        <w:rPr>
          <w:rFonts w:ascii="Arial" w:hAnsi="Arial" w:cs="Arial"/>
          <w:b/>
          <w:bCs/>
          <w:lang w:val="fr-CA"/>
        </w:rPr>
        <w:t>QUELS SONT LES RISQUES LIÉS À CETTE ÉTUDE?</w:t>
      </w:r>
    </w:p>
    <w:p w14:paraId="66AC3192" w14:textId="77777777" w:rsidR="00C7386B" w:rsidRDefault="00161E0E">
      <w:pPr>
        <w:jc w:val="both"/>
        <w:rPr>
          <w:lang w:val="fr-CA"/>
        </w:rPr>
      </w:pPr>
      <w:r>
        <w:rPr>
          <w:rFonts w:ascii="Arial" w:hAnsi="Arial" w:cs="Arial"/>
          <w:lang w:val="fr-CA"/>
        </w:rPr>
        <w:t xml:space="preserve">L’adrénaline est le médicament standard utilisé en cas d’arrêt cardiaque. On assure un suivi étroit de la sécurité des patients en prenant en note de toute complication suivant les traitements de l’étude. Aucun risque supplémentaire n’est prévu au sein du groupe à faible dose par rapport au groupe à dose standard. L’adrénaline peut causer certains effets indésirables, y compris une inflammation au site de l’injection si le médicament est administré au niveau la peau, une aggravation de tout trouble du rythme cardiaque ou une réduction de l’apport sanguin vers certains organes, par exemple que le cœur ou le cerveau; ces événements peuvent toutefois se produire même en l’absence de l’injection d’adrénaline. </w:t>
      </w:r>
    </w:p>
    <w:p w14:paraId="76F69DAE" w14:textId="77777777" w:rsidR="00C7386B" w:rsidRDefault="00C7386B">
      <w:pPr>
        <w:jc w:val="both"/>
        <w:rPr>
          <w:rFonts w:ascii="Arial" w:hAnsi="Arial" w:cs="Arial"/>
          <w:lang w:val="fr-CA"/>
        </w:rPr>
      </w:pPr>
    </w:p>
    <w:p w14:paraId="6E0C0EC6" w14:textId="77777777" w:rsidR="00C7386B" w:rsidRDefault="00161E0E">
      <w:pPr>
        <w:jc w:val="both"/>
        <w:rPr>
          <w:lang w:val="fr-CA"/>
        </w:rPr>
      </w:pPr>
      <w:r>
        <w:rPr>
          <w:rFonts w:ascii="Arial" w:hAnsi="Arial" w:cs="Arial"/>
          <w:lang w:val="fr-CA"/>
        </w:rPr>
        <w:lastRenderedPageBreak/>
        <w:t>De plus, la communication par courrier électronique comporte des risques courants. Si vous choisissez de correspondre avec nous par courrier électronique, il est important que vous teniez compte des points suivants :</w:t>
      </w:r>
    </w:p>
    <w:p w14:paraId="5F9FB7CA" w14:textId="77777777" w:rsidR="00C7386B" w:rsidRDefault="00C7386B">
      <w:pPr>
        <w:jc w:val="both"/>
        <w:rPr>
          <w:lang w:val="fr-CA"/>
        </w:rPr>
      </w:pPr>
    </w:p>
    <w:p w14:paraId="0D5AB5F3" w14:textId="77777777" w:rsidR="00C7386B" w:rsidRDefault="00161E0E">
      <w:pPr>
        <w:pStyle w:val="ListParagraph"/>
        <w:numPr>
          <w:ilvl w:val="0"/>
          <w:numId w:val="3"/>
        </w:numPr>
        <w:jc w:val="both"/>
        <w:rPr>
          <w:lang w:val="fr-CA"/>
        </w:rPr>
      </w:pPr>
      <w:r>
        <w:rPr>
          <w:rFonts w:ascii="Arial" w:hAnsi="Arial" w:cs="Arial"/>
          <w:lang w:val="fr-CA"/>
        </w:rPr>
        <w:t>Les informations sont transmises par voie électronique et ne présentent pas le même niveau de sécurité qu’une correspondance par téléphone ou par la poste.</w:t>
      </w:r>
    </w:p>
    <w:p w14:paraId="6C02DE87" w14:textId="77777777" w:rsidR="00C7386B" w:rsidRDefault="00161E0E">
      <w:pPr>
        <w:pStyle w:val="ListParagraph"/>
        <w:numPr>
          <w:ilvl w:val="0"/>
          <w:numId w:val="3"/>
        </w:numPr>
        <w:jc w:val="both"/>
        <w:rPr>
          <w:lang w:val="fr-CA"/>
        </w:rPr>
      </w:pPr>
      <w:r>
        <w:rPr>
          <w:rFonts w:ascii="Arial" w:hAnsi="Arial" w:cs="Arial"/>
          <w:lang w:val="fr-CA"/>
        </w:rPr>
        <w:t>Si une personne devait accéder à ces courriels, elle pourrait être informée de votre participation à cette étude ou voir tout renseignement personnel sur la santé figurant dans ce courriel.</w:t>
      </w:r>
    </w:p>
    <w:p w14:paraId="451FC42C" w14:textId="77777777" w:rsidR="00C7386B" w:rsidRDefault="00161E0E">
      <w:pPr>
        <w:pStyle w:val="ListParagraph"/>
        <w:numPr>
          <w:ilvl w:val="0"/>
          <w:numId w:val="3"/>
        </w:numPr>
        <w:jc w:val="both"/>
        <w:rPr>
          <w:lang w:val="fr-CA"/>
        </w:rPr>
      </w:pPr>
      <w:r>
        <w:rPr>
          <w:rFonts w:ascii="Arial" w:hAnsi="Arial" w:cs="Arial"/>
          <w:lang w:val="fr-CA"/>
        </w:rPr>
        <w:t xml:space="preserve">Votre fournisseur de services Internet ou de services téléphoniques (Rogers, votre lieu de travail, les fournisseurs de services Internet gratuits) pourrait accéder ou sauvegarder vos courriels. </w:t>
      </w:r>
    </w:p>
    <w:p w14:paraId="6EB5B1CF" w14:textId="77777777" w:rsidR="00C7386B" w:rsidRDefault="00161E0E">
      <w:pPr>
        <w:pStyle w:val="ListParagraph"/>
        <w:numPr>
          <w:ilvl w:val="0"/>
          <w:numId w:val="3"/>
        </w:numPr>
        <w:jc w:val="both"/>
        <w:rPr>
          <w:lang w:val="fr-CA"/>
        </w:rPr>
      </w:pPr>
      <w:r>
        <w:rPr>
          <w:rFonts w:ascii="Arial" w:hAnsi="Arial" w:cs="Arial"/>
          <w:lang w:val="fr-CA"/>
        </w:rPr>
        <w:t>Des copies de courriels pourraient continuer d’exister, même après avoir tenté de les supprimer.</w:t>
      </w:r>
    </w:p>
    <w:p w14:paraId="4B734CA2" w14:textId="77777777" w:rsidR="00C7386B" w:rsidRDefault="00161E0E">
      <w:pPr>
        <w:pStyle w:val="ListParagraph"/>
        <w:numPr>
          <w:ilvl w:val="0"/>
          <w:numId w:val="3"/>
        </w:numPr>
        <w:jc w:val="both"/>
        <w:rPr>
          <w:lang w:val="fr-CA"/>
        </w:rPr>
      </w:pPr>
      <w:r>
        <w:rPr>
          <w:rFonts w:ascii="Arial" w:hAnsi="Arial" w:cs="Arial"/>
          <w:lang w:val="fr-CA"/>
        </w:rPr>
        <w:t>Il existe toujours un risque, même si minime, d’intercepter ou de manipuler un courriel non crypté.</w:t>
      </w:r>
    </w:p>
    <w:p w14:paraId="2EBB78B3" w14:textId="77777777" w:rsidR="00C23479" w:rsidRDefault="00C23479">
      <w:pPr>
        <w:jc w:val="both"/>
        <w:rPr>
          <w:rFonts w:ascii="Arial" w:hAnsi="Arial" w:cs="Arial"/>
          <w:b/>
          <w:bCs/>
          <w:lang w:val="fr-CA"/>
        </w:rPr>
      </w:pPr>
    </w:p>
    <w:p w14:paraId="214FB533" w14:textId="3303AAC8" w:rsidR="00C7386B" w:rsidRDefault="00161E0E">
      <w:pPr>
        <w:jc w:val="both"/>
        <w:rPr>
          <w:lang w:val="fr-CA"/>
        </w:rPr>
      </w:pPr>
      <w:r>
        <w:rPr>
          <w:rFonts w:ascii="Arial" w:hAnsi="Arial" w:cs="Arial"/>
          <w:b/>
          <w:bCs/>
          <w:lang w:val="fr-CA"/>
        </w:rPr>
        <w:t>QUELS SONT LES AVANTAGES LIÉS À CETTE ÉTUDE</w:t>
      </w:r>
      <w:r>
        <w:rPr>
          <w:rFonts w:ascii="Arial" w:hAnsi="Arial" w:cs="Arial"/>
          <w:b/>
          <w:lang w:val="fr-CA"/>
        </w:rPr>
        <w:t>?</w:t>
      </w:r>
    </w:p>
    <w:p w14:paraId="09E730E9" w14:textId="77777777" w:rsidR="00C7386B" w:rsidRDefault="00161E0E">
      <w:pPr>
        <w:jc w:val="both"/>
        <w:rPr>
          <w:lang w:val="fr-CA"/>
        </w:rPr>
      </w:pPr>
      <w:r>
        <w:rPr>
          <w:rFonts w:ascii="Arial" w:hAnsi="Arial" w:cs="Arial"/>
          <w:lang w:val="fr-CA"/>
        </w:rPr>
        <w:t>Il est possible que vous ne retiriez aucun bienfait direct en prenant part à cette étude. Toutefois, les résultats de cette étude pourraient enrichir les connaissances médicales ou scientifiques dans le domaine de la recherche sur les arrêts cardiaques et, ainsi, venir en aide aux personnes susceptibles de subir un arrêt cardiaque à l’avenir.</w:t>
      </w:r>
    </w:p>
    <w:p w14:paraId="054C03C9" w14:textId="77777777" w:rsidR="00C7386B" w:rsidRDefault="00C7386B">
      <w:pPr>
        <w:jc w:val="both"/>
        <w:rPr>
          <w:rFonts w:ascii="Arial" w:hAnsi="Arial" w:cs="Arial"/>
          <w:lang w:val="fr-CA"/>
        </w:rPr>
      </w:pPr>
    </w:p>
    <w:p w14:paraId="5039DEC8" w14:textId="77777777" w:rsidR="00C7386B" w:rsidRDefault="00161E0E">
      <w:pPr>
        <w:tabs>
          <w:tab w:val="right" w:pos="9360"/>
        </w:tabs>
        <w:jc w:val="both"/>
        <w:rPr>
          <w:lang w:val="fr-CA"/>
        </w:rPr>
      </w:pPr>
      <w:r>
        <w:rPr>
          <w:rFonts w:ascii="Arial" w:hAnsi="Arial" w:cs="Arial"/>
          <w:b/>
          <w:bCs/>
          <w:lang w:val="fr-CA"/>
        </w:rPr>
        <w:t>VIE PRIVÉE ET CONFIDENTIALITÉ</w:t>
      </w:r>
      <w:r>
        <w:rPr>
          <w:rFonts w:ascii="Arial" w:hAnsi="Arial" w:cs="Arial"/>
          <w:b/>
          <w:lang w:val="fr-CA"/>
        </w:rPr>
        <w:tab/>
      </w:r>
    </w:p>
    <w:p w14:paraId="5724714D" w14:textId="77777777" w:rsidR="00C7386B" w:rsidRDefault="00161E0E">
      <w:pPr>
        <w:jc w:val="both"/>
        <w:rPr>
          <w:lang w:val="fr-CA"/>
        </w:rPr>
      </w:pPr>
      <w:r>
        <w:rPr>
          <w:rFonts w:ascii="Arial" w:hAnsi="Arial" w:cs="Arial"/>
          <w:lang w:val="fr-CA"/>
        </w:rPr>
        <w:t>L’équipe de recherche recueillera uniquement les informations requises aux fins de cette étude. Elle recueillera les données de l’étude à partir du RAA et des bases de données de la BDCP et du SNISA. Toutes les personnes intervenant dans cette étude (le personnel de l’étude) ainsi que le centre de coordination des données (l’</w:t>
      </w:r>
      <w:proofErr w:type="spellStart"/>
      <w:r>
        <w:rPr>
          <w:rFonts w:ascii="Arial" w:hAnsi="Arial" w:cs="Arial"/>
          <w:lang w:val="fr-CA"/>
        </w:rPr>
        <w:t>Applied</w:t>
      </w:r>
      <w:proofErr w:type="spellEnd"/>
      <w:r>
        <w:rPr>
          <w:rFonts w:ascii="Arial" w:hAnsi="Arial" w:cs="Arial"/>
          <w:lang w:val="fr-CA"/>
        </w:rPr>
        <w:t xml:space="preserve"> </w:t>
      </w:r>
      <w:proofErr w:type="spellStart"/>
      <w:r>
        <w:rPr>
          <w:rFonts w:ascii="Arial" w:hAnsi="Arial" w:cs="Arial"/>
          <w:lang w:val="fr-CA"/>
        </w:rPr>
        <w:t>Health</w:t>
      </w:r>
      <w:proofErr w:type="spellEnd"/>
      <w:r>
        <w:rPr>
          <w:rFonts w:ascii="Arial" w:hAnsi="Arial" w:cs="Arial"/>
          <w:lang w:val="fr-CA"/>
        </w:rPr>
        <w:t xml:space="preserve"> Research Centre du St. </w:t>
      </w:r>
      <w:proofErr w:type="spellStart"/>
      <w:r>
        <w:rPr>
          <w:rFonts w:ascii="Arial" w:hAnsi="Arial" w:cs="Arial"/>
          <w:lang w:val="fr-CA"/>
        </w:rPr>
        <w:t>Michael’s</w:t>
      </w:r>
      <w:proofErr w:type="spellEnd"/>
      <w:r>
        <w:rPr>
          <w:rFonts w:ascii="Arial" w:hAnsi="Arial" w:cs="Arial"/>
          <w:lang w:val="fr-CA"/>
        </w:rPr>
        <w:t xml:space="preserve"> Hospital) s’engagent à respecter votre vie privée. Le personnel de l’étude et le centre de coordination des données prendront toutes les mesures nécessaires pour assurer la protection du caractère privé et confidentiel de tous les renseignements personnels sur la santé, conformément à toutes les législations applicables en matière de protection de la vie privée, y compris la Loi sur la protection des renseignements personnels sur la santé de l’Ontario.</w:t>
      </w:r>
    </w:p>
    <w:p w14:paraId="2C1B7E3A" w14:textId="77777777" w:rsidR="00C7386B" w:rsidRDefault="00C7386B">
      <w:pPr>
        <w:jc w:val="both"/>
        <w:rPr>
          <w:rFonts w:ascii="Arial" w:hAnsi="Arial" w:cs="Arial"/>
          <w:lang w:val="fr-CA"/>
        </w:rPr>
      </w:pPr>
    </w:p>
    <w:p w14:paraId="35C63616" w14:textId="77777777" w:rsidR="00C7386B" w:rsidRDefault="00161E0E">
      <w:pPr>
        <w:jc w:val="both"/>
        <w:rPr>
          <w:lang w:val="fr-CA"/>
        </w:rPr>
      </w:pPr>
      <w:r>
        <w:rPr>
          <w:rFonts w:ascii="Arial" w:hAnsi="Arial" w:cs="Arial"/>
          <w:lang w:val="fr-CA"/>
        </w:rPr>
        <w:t xml:space="preserve">Des représentants autorisés des organisations suivantes pourraient consulter vos dossiers d’étude originaux (identifiables) au site où ces dossiers sont conservés, afin de vérifier </w:t>
      </w:r>
      <w:r>
        <w:rPr>
          <w:rFonts w:ascii="Arial" w:hAnsi="Arial" w:cs="Arial"/>
          <w:color w:val="000000"/>
          <w:lang w:val="fr-CA"/>
        </w:rPr>
        <w:t>si les données recueillies aux fins de cette étude s’avèrent exactes, et si elles se conforment aux lois et aux directives pertinentes :</w:t>
      </w:r>
    </w:p>
    <w:p w14:paraId="1015BA9E" w14:textId="77777777" w:rsidR="00C7386B" w:rsidRDefault="00C7386B">
      <w:pPr>
        <w:jc w:val="both"/>
        <w:rPr>
          <w:lang w:val="fr-CA"/>
        </w:rPr>
      </w:pPr>
    </w:p>
    <w:p w14:paraId="2CA503F6" w14:textId="5CBEEBE1" w:rsidR="00C7386B" w:rsidRDefault="008C15BE">
      <w:pPr>
        <w:pStyle w:val="ListParagraph"/>
        <w:numPr>
          <w:ilvl w:val="0"/>
          <w:numId w:val="2"/>
        </w:numPr>
        <w:jc w:val="both"/>
        <w:rPr>
          <w:lang w:val="fr-CA"/>
        </w:rPr>
      </w:pPr>
      <w:proofErr w:type="spellStart"/>
      <w:r>
        <w:rPr>
          <w:rFonts w:ascii="Arial" w:hAnsi="Arial" w:cs="Arial"/>
          <w:lang w:val="fr-CA"/>
        </w:rPr>
        <w:t>Sunnybrook</w:t>
      </w:r>
      <w:proofErr w:type="spellEnd"/>
      <w:r>
        <w:rPr>
          <w:rFonts w:ascii="Arial" w:hAnsi="Arial" w:cs="Arial"/>
          <w:lang w:val="fr-CA"/>
        </w:rPr>
        <w:t xml:space="preserve"> </w:t>
      </w:r>
      <w:proofErr w:type="spellStart"/>
      <w:r>
        <w:rPr>
          <w:rFonts w:ascii="Arial" w:hAnsi="Arial" w:cs="Arial"/>
          <w:lang w:val="fr-CA"/>
        </w:rPr>
        <w:t>Health</w:t>
      </w:r>
      <w:proofErr w:type="spellEnd"/>
      <w:r>
        <w:rPr>
          <w:rFonts w:ascii="Arial" w:hAnsi="Arial" w:cs="Arial"/>
          <w:lang w:val="fr-CA"/>
        </w:rPr>
        <w:t xml:space="preserve"> Sciences Centre Research </w:t>
      </w:r>
      <w:proofErr w:type="spellStart"/>
      <w:r>
        <w:rPr>
          <w:rFonts w:ascii="Arial" w:hAnsi="Arial" w:cs="Arial"/>
          <w:lang w:val="fr-CA"/>
        </w:rPr>
        <w:t>Ethics</w:t>
      </w:r>
      <w:proofErr w:type="spellEnd"/>
      <w:r>
        <w:rPr>
          <w:rFonts w:ascii="Arial" w:hAnsi="Arial" w:cs="Arial"/>
          <w:lang w:val="fr-CA"/>
        </w:rPr>
        <w:t xml:space="preserve"> </w:t>
      </w:r>
      <w:proofErr w:type="spellStart"/>
      <w:r>
        <w:rPr>
          <w:rFonts w:ascii="Arial" w:hAnsi="Arial" w:cs="Arial"/>
          <w:lang w:val="fr-CA"/>
        </w:rPr>
        <w:t>Board</w:t>
      </w:r>
      <w:proofErr w:type="spellEnd"/>
      <w:r w:rsidR="00161E0E">
        <w:rPr>
          <w:rFonts w:ascii="Arial" w:hAnsi="Arial" w:cs="Arial"/>
          <w:i/>
          <w:lang w:val="fr-CA"/>
        </w:rPr>
        <w:t>,</w:t>
      </w:r>
      <w:r w:rsidR="00161E0E">
        <w:rPr>
          <w:rFonts w:ascii="Arial" w:hAnsi="Arial" w:cs="Arial"/>
          <w:lang w:val="fr-CA"/>
        </w:rPr>
        <w:t xml:space="preserve"> chargé de superviser la</w:t>
      </w:r>
      <w:r w:rsidR="00161E0E">
        <w:rPr>
          <w:rFonts w:ascii="Arial" w:hAnsi="Arial" w:cs="Arial"/>
          <w:color w:val="000000"/>
          <w:lang w:val="fr-CA"/>
        </w:rPr>
        <w:t xml:space="preserve"> conduite éthique de cette étude</w:t>
      </w:r>
      <w:r w:rsidR="00161E0E">
        <w:rPr>
          <w:rFonts w:ascii="Arial" w:hAnsi="Arial" w:cs="Arial"/>
          <w:lang w:val="fr-CA"/>
        </w:rPr>
        <w:t xml:space="preserve"> dans cet établissement.</w:t>
      </w:r>
    </w:p>
    <w:p w14:paraId="5195AF8F" w14:textId="77777777" w:rsidR="00C7386B" w:rsidRDefault="00C7386B">
      <w:pPr>
        <w:jc w:val="both"/>
        <w:rPr>
          <w:rFonts w:ascii="Arial" w:hAnsi="Arial" w:cs="Arial"/>
          <w:lang w:val="fr-CA"/>
        </w:rPr>
      </w:pPr>
    </w:p>
    <w:p w14:paraId="767CEDD1" w14:textId="77777777" w:rsidR="00C7386B" w:rsidRDefault="00161E0E">
      <w:pPr>
        <w:jc w:val="both"/>
        <w:rPr>
          <w:lang w:val="fr-CA"/>
        </w:rPr>
      </w:pPr>
      <w:r>
        <w:rPr>
          <w:rFonts w:ascii="Arial" w:eastAsiaTheme="majorEastAsia" w:hAnsi="Arial" w:cs="Arial"/>
          <w:lang w:val="fr-CA"/>
        </w:rPr>
        <w:t xml:space="preserve">Si on publie les résultats de cette étude, votre identité demeurera confidentielle. On s’attend à ce que les données recueillies dans le cadre de cette étude servent à des analyses et soient publiées dans des revues scientifiques ou soient présentées au milieu scientifique à l’occasion de </w:t>
      </w:r>
      <w:r>
        <w:rPr>
          <w:rFonts w:ascii="Arial" w:eastAsiaTheme="majorEastAsia" w:hAnsi="Arial" w:cs="Arial"/>
          <w:lang w:val="fr-CA"/>
        </w:rPr>
        <w:lastRenderedPageBreak/>
        <w:t xml:space="preserve">conférences. </w:t>
      </w:r>
      <w:r>
        <w:rPr>
          <w:rFonts w:ascii="Arial" w:eastAsiaTheme="majorEastAsia" w:hAnsi="Arial" w:cs="Arial"/>
          <w:color w:val="000000" w:themeColor="text1"/>
          <w:lang w:val="fr-CA"/>
        </w:rPr>
        <w:t>Même si la probabilité que quelqu’un vous identifie à partir des données de l’étude s’avère très faible, elle ne peut jamais être complètement éliminée.</w:t>
      </w:r>
    </w:p>
    <w:p w14:paraId="31BC6835" w14:textId="77777777" w:rsidR="00C7386B" w:rsidRDefault="00C7386B">
      <w:pPr>
        <w:jc w:val="both"/>
        <w:rPr>
          <w:rFonts w:ascii="Arial" w:hAnsi="Arial" w:cs="Arial"/>
          <w:lang w:val="fr-CA"/>
        </w:rPr>
      </w:pPr>
    </w:p>
    <w:p w14:paraId="23F687B5" w14:textId="77777777" w:rsidR="00C7386B" w:rsidRDefault="00161E0E">
      <w:pPr>
        <w:jc w:val="both"/>
        <w:rPr>
          <w:lang w:val="fr-CA"/>
        </w:rPr>
      </w:pPr>
      <w:r>
        <w:rPr>
          <w:rFonts w:ascii="Arial" w:eastAsiaTheme="majorEastAsia" w:hAnsi="Arial" w:cs="Arial"/>
          <w:b/>
          <w:color w:val="000000" w:themeColor="text1"/>
          <w:lang w:val="fr-CA"/>
        </w:rPr>
        <w:t>QUELS SONT LES COÛTS</w:t>
      </w:r>
      <w:r>
        <w:rPr>
          <w:rFonts w:ascii="Arial" w:hAnsi="Arial" w:cs="Arial"/>
          <w:b/>
          <w:lang w:val="fr-CA"/>
        </w:rPr>
        <w:t>?</w:t>
      </w:r>
    </w:p>
    <w:p w14:paraId="43C0E50C" w14:textId="77777777" w:rsidR="00C7386B" w:rsidRDefault="00161E0E">
      <w:pPr>
        <w:jc w:val="both"/>
        <w:rPr>
          <w:lang w:val="fr-CA"/>
        </w:rPr>
      </w:pPr>
      <w:r>
        <w:rPr>
          <w:rFonts w:ascii="Arial" w:eastAsiaTheme="majorEastAsia" w:hAnsi="Arial" w:cs="Arial"/>
          <w:lang w:val="fr-CA"/>
        </w:rPr>
        <w:t>La participation à cette étude n’occasionnera aucune dépense pour vous</w:t>
      </w:r>
      <w:r>
        <w:rPr>
          <w:rFonts w:ascii="Arial" w:hAnsi="Arial" w:cs="Arial"/>
          <w:lang w:val="fr-CA"/>
        </w:rPr>
        <w:t>.</w:t>
      </w:r>
    </w:p>
    <w:p w14:paraId="5A1FE356" w14:textId="77777777" w:rsidR="00C7386B" w:rsidRDefault="00C7386B">
      <w:pPr>
        <w:jc w:val="both"/>
        <w:rPr>
          <w:rFonts w:ascii="Arial" w:hAnsi="Arial" w:cs="Arial"/>
          <w:lang w:val="fr-CA"/>
        </w:rPr>
      </w:pPr>
    </w:p>
    <w:p w14:paraId="14613C40" w14:textId="77777777" w:rsidR="00C7386B" w:rsidRDefault="00161E0E">
      <w:pPr>
        <w:jc w:val="both"/>
        <w:rPr>
          <w:lang w:val="fr-CA"/>
        </w:rPr>
      </w:pPr>
      <w:r>
        <w:rPr>
          <w:rFonts w:ascii="Arial" w:hAnsi="Arial" w:cs="Arial"/>
          <w:b/>
          <w:lang w:val="fr-CA"/>
        </w:rPr>
        <w:t xml:space="preserve">PARTICIPATION </w:t>
      </w:r>
      <w:r>
        <w:rPr>
          <w:rFonts w:ascii="Arial" w:hAnsi="Arial" w:cs="Arial"/>
          <w:b/>
          <w:bCs/>
          <w:lang w:val="fr-CA"/>
        </w:rPr>
        <w:t>ET RETRAIT</w:t>
      </w:r>
    </w:p>
    <w:p w14:paraId="71512D34" w14:textId="1A9CD192" w:rsidR="00C7386B" w:rsidRDefault="00161E0E">
      <w:pPr>
        <w:jc w:val="both"/>
        <w:rPr>
          <w:lang w:val="fr-CA"/>
        </w:rPr>
      </w:pPr>
      <w:r>
        <w:rPr>
          <w:rFonts w:ascii="Arial" w:hAnsi="Arial" w:cs="Arial"/>
          <w:lang w:val="fr-CA"/>
        </w:rPr>
        <w:t xml:space="preserve">Si vous préférez que l’on ne communique plus avec vous et si vous souhaitez mettre fin à votre participation (soit la vôtre, ou au nom du membre de votre famille), vous pouvez le faire en composant le </w:t>
      </w:r>
      <w:r w:rsidR="00C23479">
        <w:rPr>
          <w:rFonts w:ascii="Arial" w:hAnsi="Arial" w:cs="Arial"/>
          <w:lang w:val="fr-CA"/>
        </w:rPr>
        <w:t>613-798-5555</w:t>
      </w:r>
      <w:r>
        <w:rPr>
          <w:rFonts w:ascii="Arial" w:hAnsi="Arial" w:cs="Arial"/>
          <w:lang w:val="fr-CA"/>
        </w:rPr>
        <w:t xml:space="preserve">, poste </w:t>
      </w:r>
      <w:r w:rsidR="00C23479">
        <w:rPr>
          <w:rFonts w:ascii="Arial" w:hAnsi="Arial" w:cs="Arial"/>
          <w:lang w:val="fr-CA"/>
        </w:rPr>
        <w:t xml:space="preserve">17758 </w:t>
      </w:r>
      <w:r>
        <w:rPr>
          <w:rFonts w:ascii="Arial" w:hAnsi="Arial" w:cs="Arial"/>
          <w:lang w:val="fr-CA"/>
        </w:rPr>
        <w:t>et en nous fournissant votre nom complet. Votre retrait de l’étude n’aura aucune incidence sur les soins que vous ou le membre de votre famille recevez actuellement ou pourriez recevoir à l’avenir.</w:t>
      </w:r>
    </w:p>
    <w:p w14:paraId="52400872" w14:textId="77777777" w:rsidR="00C7386B" w:rsidRDefault="00C7386B">
      <w:pPr>
        <w:jc w:val="both"/>
        <w:rPr>
          <w:rFonts w:ascii="Arial" w:hAnsi="Arial" w:cs="Arial"/>
          <w:lang w:val="fr-CA"/>
        </w:rPr>
      </w:pPr>
    </w:p>
    <w:p w14:paraId="7D90CE42" w14:textId="77777777" w:rsidR="00C7386B" w:rsidRDefault="00161E0E">
      <w:pPr>
        <w:jc w:val="both"/>
        <w:rPr>
          <w:lang w:val="fr-CA"/>
        </w:rPr>
      </w:pPr>
      <w:r>
        <w:rPr>
          <w:rFonts w:ascii="Arial" w:hAnsi="Arial" w:cs="Arial"/>
          <w:lang w:val="fr-CA"/>
        </w:rPr>
        <w:t xml:space="preserve">Le fait de vous retirer de l’étude signifie que l’on conservera les informations qu’on aura recueillies à votre sujet jusqu’à la date et l’heure de votre retrait dans le but d’assurer l’intégrité scientifique de l’étude, mais que nous ne </w:t>
      </w:r>
      <w:proofErr w:type="gramStart"/>
      <w:r>
        <w:rPr>
          <w:rFonts w:ascii="Arial" w:hAnsi="Arial" w:cs="Arial"/>
          <w:lang w:val="fr-CA"/>
        </w:rPr>
        <w:t>recueillerons</w:t>
      </w:r>
      <w:proofErr w:type="gramEnd"/>
      <w:r>
        <w:rPr>
          <w:rFonts w:ascii="Arial" w:hAnsi="Arial" w:cs="Arial"/>
          <w:lang w:val="fr-CA"/>
        </w:rPr>
        <w:t xml:space="preserve"> plus aucune autre information, sauf si les autorités réglementaires gouvernementales (par exemple, Santé Canada) devaient l’exiger. </w:t>
      </w:r>
    </w:p>
    <w:p w14:paraId="3745B9CE" w14:textId="77777777" w:rsidR="00C7386B" w:rsidRDefault="00C7386B">
      <w:pPr>
        <w:jc w:val="both"/>
        <w:rPr>
          <w:rFonts w:ascii="Arial" w:hAnsi="Arial" w:cs="Arial"/>
          <w:lang w:val="fr-CA"/>
        </w:rPr>
      </w:pPr>
    </w:p>
    <w:p w14:paraId="08F5E92F" w14:textId="77777777" w:rsidR="00C7386B" w:rsidRDefault="00161E0E">
      <w:pPr>
        <w:jc w:val="both"/>
        <w:rPr>
          <w:lang w:val="fr-CA"/>
        </w:rPr>
      </w:pPr>
      <w:r>
        <w:rPr>
          <w:rFonts w:ascii="Arial" w:hAnsi="Arial" w:cs="Arial"/>
          <w:b/>
          <w:bCs/>
          <w:lang w:val="fr-CA"/>
        </w:rPr>
        <w:t>OÙ PUIS-JE OBTENIR DE PLUS AMPLES RENSEIGNEMENTS</w:t>
      </w:r>
      <w:r>
        <w:rPr>
          <w:rFonts w:ascii="Arial" w:hAnsi="Arial" w:cs="Arial"/>
          <w:b/>
          <w:lang w:val="fr-CA"/>
        </w:rPr>
        <w:t>?</w:t>
      </w:r>
    </w:p>
    <w:p w14:paraId="5CFF5F47" w14:textId="77777777" w:rsidR="00C7386B" w:rsidRDefault="00161E0E">
      <w:pPr>
        <w:jc w:val="both"/>
      </w:pPr>
      <w:r>
        <w:rPr>
          <w:rFonts w:ascii="Arial" w:hAnsi="Arial" w:cs="Arial"/>
          <w:lang w:val="fr-CA"/>
        </w:rPr>
        <w:t xml:space="preserve">Une description de cet essai clinique sera disponible à l’adresse </w:t>
      </w:r>
      <w:hyperlink r:id="rId24">
        <w:r>
          <w:rPr>
            <w:rStyle w:val="Hyperlink"/>
            <w:rFonts w:ascii="Arial" w:hAnsi="Arial" w:cs="Arial"/>
            <w:lang w:val="fr-CA"/>
          </w:rPr>
          <w:t>http://www.ClinicalTrials.gov</w:t>
        </w:r>
      </w:hyperlink>
      <w:r>
        <w:rPr>
          <w:rFonts w:ascii="Arial" w:hAnsi="Arial" w:cs="Arial"/>
          <w:lang w:val="fr-CA"/>
        </w:rPr>
        <w:t xml:space="preserve"> (NCT03826524) et au site Web consacré à l’étude : </w:t>
      </w:r>
      <w:hyperlink r:id="rId25">
        <w:r>
          <w:rPr>
            <w:rStyle w:val="Hyperlink"/>
            <w:rFonts w:ascii="Arial" w:hAnsi="Arial" w:cs="Arial"/>
            <w:lang w:val="fr-CA"/>
          </w:rPr>
          <w:t>www.epidose.ca</w:t>
        </w:r>
      </w:hyperlink>
      <w:r>
        <w:rPr>
          <w:rFonts w:ascii="Arial" w:hAnsi="Arial" w:cs="Arial"/>
          <w:lang w:val="fr-CA"/>
        </w:rPr>
        <w:t xml:space="preserve">. Ces sites Web ne renfermeront aucun renseignement qui permettra de vous identifier. Un sommaire des résultats de cette étude figurera sur chacun des deux sites ou sera publié de manière confidentielle. </w:t>
      </w:r>
    </w:p>
    <w:p w14:paraId="4BF71144" w14:textId="23A0049D" w:rsidR="00C7386B" w:rsidRDefault="00161E0E">
      <w:pPr>
        <w:jc w:val="both"/>
      </w:pPr>
      <w:r>
        <w:rPr>
          <w:rFonts w:ascii="Arial" w:hAnsi="Arial" w:cs="Arial"/>
          <w:lang w:val="fr-CA"/>
        </w:rPr>
        <w:t xml:space="preserve">Si vous souhaitez que l’on vous transmette les résultats de l’étude directement une fois celle-ci complétée, veuillez nous écrire à : </w:t>
      </w:r>
      <w:hyperlink r:id="rId26" w:history="1">
        <w:r w:rsidR="00C23479" w:rsidRPr="00B10C0C">
          <w:rPr>
            <w:rStyle w:val="Hyperlink"/>
            <w:rFonts w:ascii="Arial" w:hAnsi="Arial" w:cs="Arial"/>
            <w:lang w:val="fr-CA"/>
          </w:rPr>
          <w:t>epidose@unityhealth.to</w:t>
        </w:r>
      </w:hyperlink>
      <w:r w:rsidR="00C23479">
        <w:rPr>
          <w:rFonts w:ascii="Arial" w:hAnsi="Arial" w:cs="Arial"/>
          <w:lang w:val="fr-CA"/>
        </w:rPr>
        <w:t>.</w:t>
      </w:r>
    </w:p>
    <w:p w14:paraId="605E3BD0" w14:textId="77777777" w:rsidR="00C7386B" w:rsidRDefault="00C7386B">
      <w:pPr>
        <w:jc w:val="both"/>
        <w:rPr>
          <w:rFonts w:ascii="Arial" w:hAnsi="Arial" w:cs="Arial"/>
          <w:lang w:val="fr-CA"/>
        </w:rPr>
      </w:pPr>
    </w:p>
    <w:p w14:paraId="1A2979CD" w14:textId="77777777" w:rsidR="00C7386B" w:rsidRDefault="00161E0E">
      <w:pPr>
        <w:pStyle w:val="Default"/>
        <w:jc w:val="both"/>
        <w:rPr>
          <w:rFonts w:eastAsiaTheme="minorEastAsia"/>
          <w:b/>
          <w:bCs/>
          <w:lang w:val="fr-CA"/>
        </w:rPr>
      </w:pPr>
      <w:r>
        <w:rPr>
          <w:rFonts w:eastAsiaTheme="minorEastAsia"/>
          <w:b/>
          <w:bCs/>
          <w:lang w:val="fr-CA"/>
        </w:rPr>
        <w:t xml:space="preserve">COORDONNÉES DU CONSEIL D’ÉTHIQUE DE LA RECHERCHE </w:t>
      </w:r>
    </w:p>
    <w:p w14:paraId="44325BC7" w14:textId="77777777" w:rsidR="00C7386B" w:rsidRDefault="00161E0E">
      <w:pPr>
        <w:jc w:val="both"/>
        <w:rPr>
          <w:lang w:val="fr-CA"/>
        </w:rPr>
      </w:pPr>
      <w:r>
        <w:rPr>
          <w:rFonts w:ascii="Arial" w:hAnsi="Arial" w:cs="Arial"/>
          <w:lang w:val="fr-CA"/>
        </w:rPr>
        <w:t xml:space="preserve">Si vous avez des questions concernant vos droits à titre de participant à la recherche, vous pouvez communiquer avec le </w:t>
      </w:r>
      <w:proofErr w:type="spellStart"/>
      <w:r>
        <w:rPr>
          <w:rFonts w:ascii="Arial" w:hAnsi="Arial" w:cs="Arial"/>
          <w:bCs/>
          <w:lang w:val="fr-CA"/>
        </w:rPr>
        <w:t>Sunnybrook</w:t>
      </w:r>
      <w:proofErr w:type="spellEnd"/>
      <w:r>
        <w:rPr>
          <w:rFonts w:ascii="Arial" w:hAnsi="Arial" w:cs="Arial"/>
          <w:bCs/>
          <w:lang w:val="fr-CA"/>
        </w:rPr>
        <w:t xml:space="preserve"> </w:t>
      </w:r>
      <w:proofErr w:type="spellStart"/>
      <w:r>
        <w:rPr>
          <w:rFonts w:ascii="Arial" w:hAnsi="Arial" w:cs="Arial"/>
          <w:bCs/>
          <w:lang w:val="fr-CA"/>
        </w:rPr>
        <w:t>Health</w:t>
      </w:r>
      <w:proofErr w:type="spellEnd"/>
      <w:r>
        <w:rPr>
          <w:rFonts w:ascii="Arial" w:hAnsi="Arial" w:cs="Arial"/>
          <w:bCs/>
          <w:lang w:val="fr-CA"/>
        </w:rPr>
        <w:t xml:space="preserve"> Sciences Centre Research </w:t>
      </w:r>
      <w:proofErr w:type="spellStart"/>
      <w:r>
        <w:rPr>
          <w:rFonts w:ascii="Arial" w:hAnsi="Arial" w:cs="Arial"/>
          <w:bCs/>
          <w:lang w:val="fr-CA"/>
        </w:rPr>
        <w:t>Ethics</w:t>
      </w:r>
      <w:proofErr w:type="spellEnd"/>
      <w:r>
        <w:rPr>
          <w:rFonts w:ascii="Arial" w:hAnsi="Arial" w:cs="Arial"/>
          <w:bCs/>
          <w:lang w:val="fr-CA"/>
        </w:rPr>
        <w:t xml:space="preserve"> </w:t>
      </w:r>
      <w:proofErr w:type="spellStart"/>
      <w:r>
        <w:rPr>
          <w:rFonts w:ascii="Arial" w:hAnsi="Arial" w:cs="Arial"/>
          <w:bCs/>
          <w:lang w:val="fr-CA"/>
        </w:rPr>
        <w:t>Board</w:t>
      </w:r>
      <w:proofErr w:type="spellEnd"/>
      <w:r>
        <w:rPr>
          <w:rFonts w:ascii="Arial" w:hAnsi="Arial" w:cs="Arial"/>
          <w:bCs/>
          <w:lang w:val="fr-CA"/>
        </w:rPr>
        <w:t>, au 416-480-6100, poste 88144.</w:t>
      </w:r>
      <w:r>
        <w:rPr>
          <w:rFonts w:ascii="Arial" w:hAnsi="Arial" w:cs="Arial"/>
          <w:lang w:val="fr-CA"/>
        </w:rPr>
        <w:t xml:space="preserve"> </w:t>
      </w:r>
    </w:p>
    <w:p w14:paraId="5AF7C4DF" w14:textId="77777777" w:rsidR="00C7386B" w:rsidRDefault="00C7386B">
      <w:pPr>
        <w:jc w:val="both"/>
        <w:rPr>
          <w:rFonts w:ascii="Arial" w:hAnsi="Arial" w:cs="Arial"/>
          <w:lang w:val="fr-CA"/>
        </w:rPr>
      </w:pPr>
    </w:p>
    <w:p w14:paraId="6E488835" w14:textId="77777777" w:rsidR="00C7386B" w:rsidRDefault="00161E0E">
      <w:pPr>
        <w:jc w:val="both"/>
        <w:rPr>
          <w:rFonts w:ascii="Arial" w:hAnsi="Arial" w:cs="Arial"/>
          <w:b/>
          <w:lang w:val="fr-CA"/>
        </w:rPr>
      </w:pPr>
      <w:r>
        <w:rPr>
          <w:rFonts w:ascii="Arial" w:hAnsi="Arial" w:cs="Arial"/>
          <w:b/>
          <w:lang w:val="fr-CA"/>
        </w:rPr>
        <w:t>PERSONNES-RESSOURCES DE L’ÉTUDE</w:t>
      </w:r>
    </w:p>
    <w:p w14:paraId="6F9E5A5A" w14:textId="77777777" w:rsidR="00C7386B" w:rsidRDefault="00161E0E">
      <w:pPr>
        <w:jc w:val="both"/>
        <w:rPr>
          <w:lang w:val="fr-CA"/>
        </w:rPr>
      </w:pPr>
      <w:r>
        <w:rPr>
          <w:rFonts w:ascii="Arial" w:hAnsi="Arial" w:cs="Arial"/>
          <w:lang w:val="fr-CA"/>
        </w:rPr>
        <w:t>Pour toute question au sujet de cette étude ou si vous souhaitez obtenir de plus amples détails au sujet de cette recherche, n’hésitez pas à communiquer avec :</w:t>
      </w:r>
    </w:p>
    <w:p w14:paraId="28FD2DB3" w14:textId="77777777" w:rsidR="00C7386B" w:rsidRDefault="00C7386B">
      <w:pPr>
        <w:jc w:val="both"/>
        <w:rPr>
          <w:rFonts w:ascii="Arial" w:hAnsi="Arial" w:cs="Arial"/>
          <w:lang w:val="fr-CA"/>
        </w:rPr>
      </w:pPr>
    </w:p>
    <w:p w14:paraId="13CF0160" w14:textId="77777777" w:rsidR="00C7386B" w:rsidRDefault="00161E0E">
      <w:pPr>
        <w:jc w:val="both"/>
      </w:pPr>
      <w:r>
        <w:rPr>
          <w:rFonts w:ascii="Arial" w:hAnsi="Arial" w:cs="Arial"/>
          <w:b/>
          <w:lang w:val="fr-CA"/>
        </w:rPr>
        <w:t>D</w:t>
      </w:r>
      <w:r>
        <w:rPr>
          <w:rFonts w:ascii="Arial" w:hAnsi="Arial" w:cs="Arial"/>
          <w:b/>
          <w:vertAlign w:val="superscript"/>
          <w:lang w:val="fr-CA"/>
        </w:rPr>
        <w:t>r</w:t>
      </w:r>
      <w:r>
        <w:rPr>
          <w:rFonts w:ascii="Arial" w:hAnsi="Arial" w:cs="Arial"/>
          <w:b/>
          <w:lang w:val="fr-CA"/>
        </w:rPr>
        <w:t xml:space="preserve"> Paul Dorian; courriel : </w:t>
      </w:r>
      <w:hyperlink r:id="rId27">
        <w:r>
          <w:rPr>
            <w:rStyle w:val="Hyperlink"/>
            <w:rFonts w:ascii="Arial" w:hAnsi="Arial" w:cs="Arial"/>
            <w:b/>
            <w:lang w:val="fr-CA"/>
          </w:rPr>
          <w:t>paul.dorian@unityhealth.to</w:t>
        </w:r>
      </w:hyperlink>
      <w:r>
        <w:rPr>
          <w:rFonts w:ascii="Arial" w:hAnsi="Arial" w:cs="Arial"/>
          <w:b/>
          <w:lang w:val="fr-CA"/>
        </w:rPr>
        <w:t xml:space="preserve">; </w:t>
      </w:r>
      <w:r>
        <w:rPr>
          <w:rStyle w:val="Hyperlink"/>
          <w:rFonts w:ascii="Arial" w:hAnsi="Arial" w:cs="Arial"/>
          <w:b/>
          <w:color w:val="000000"/>
          <w:u w:val="none"/>
          <w:lang w:val="fr-CA"/>
        </w:rPr>
        <w:t>tél. :</w:t>
      </w:r>
      <w:r>
        <w:rPr>
          <w:rFonts w:ascii="Arial" w:hAnsi="Arial" w:cs="Arial"/>
          <w:b/>
          <w:color w:val="000000"/>
          <w:lang w:val="fr-CA"/>
        </w:rPr>
        <w:t xml:space="preserve"> </w:t>
      </w:r>
      <w:r>
        <w:rPr>
          <w:rFonts w:ascii="Arial" w:hAnsi="Arial" w:cs="Arial"/>
          <w:b/>
          <w:lang w:val="fr-CA"/>
        </w:rPr>
        <w:t xml:space="preserve">416-864-5104, </w:t>
      </w:r>
      <w:proofErr w:type="gramStart"/>
      <w:r>
        <w:rPr>
          <w:rFonts w:ascii="Arial" w:hAnsi="Arial" w:cs="Arial"/>
          <w:b/>
          <w:lang w:val="fr-CA"/>
        </w:rPr>
        <w:t>ou</w:t>
      </w:r>
      <w:proofErr w:type="gramEnd"/>
    </w:p>
    <w:p w14:paraId="07746F15" w14:textId="77777777" w:rsidR="00C7386B" w:rsidRDefault="00161E0E">
      <w:pPr>
        <w:jc w:val="both"/>
      </w:pPr>
      <w:r>
        <w:rPr>
          <w:rFonts w:ascii="Arial" w:hAnsi="Arial" w:cs="Arial"/>
          <w:b/>
          <w:lang w:val="fr-CA"/>
        </w:rPr>
        <w:t>D</w:t>
      </w:r>
      <w:r>
        <w:rPr>
          <w:rFonts w:ascii="Arial" w:hAnsi="Arial" w:cs="Arial"/>
          <w:b/>
          <w:vertAlign w:val="superscript"/>
          <w:lang w:val="fr-CA"/>
        </w:rPr>
        <w:t>r</w:t>
      </w:r>
      <w:r>
        <w:rPr>
          <w:rFonts w:ascii="Arial" w:hAnsi="Arial" w:cs="Arial"/>
          <w:b/>
          <w:lang w:val="fr-CA"/>
        </w:rPr>
        <w:t xml:space="preserve"> Steve Lin; courriel : </w:t>
      </w:r>
      <w:hyperlink r:id="rId28">
        <w:r>
          <w:rPr>
            <w:rStyle w:val="Hyperlink"/>
            <w:rFonts w:ascii="Arial" w:hAnsi="Arial" w:cs="Arial"/>
            <w:b/>
            <w:lang w:val="fr-CA"/>
          </w:rPr>
          <w:t>steve.lin@unityhealth.to</w:t>
        </w:r>
      </w:hyperlink>
      <w:r>
        <w:rPr>
          <w:rStyle w:val="Hyperlink"/>
          <w:rFonts w:ascii="Arial" w:hAnsi="Arial" w:cs="Arial"/>
          <w:b/>
          <w:u w:val="none"/>
          <w:lang w:val="fr-CA"/>
        </w:rPr>
        <w:t xml:space="preserve">; </w:t>
      </w:r>
      <w:r>
        <w:rPr>
          <w:rStyle w:val="Hyperlink"/>
          <w:rFonts w:ascii="Arial" w:hAnsi="Arial" w:cs="Arial"/>
          <w:b/>
          <w:color w:val="000000"/>
          <w:u w:val="none"/>
          <w:lang w:val="fr-CA"/>
        </w:rPr>
        <w:t>tél. :</w:t>
      </w:r>
      <w:r>
        <w:rPr>
          <w:rFonts w:ascii="Arial" w:hAnsi="Arial" w:cs="Arial"/>
          <w:b/>
          <w:color w:val="000000"/>
          <w:lang w:val="fr-CA"/>
        </w:rPr>
        <w:t xml:space="preserve"> </w:t>
      </w:r>
      <w:r>
        <w:rPr>
          <w:rFonts w:ascii="Arial" w:hAnsi="Arial" w:cs="Arial"/>
          <w:b/>
          <w:lang w:val="fr-CA"/>
        </w:rPr>
        <w:t xml:space="preserve">416-864-6060, poste 7873 </w:t>
      </w:r>
    </w:p>
    <w:p w14:paraId="18D63CBE" w14:textId="77777777" w:rsidR="00C7386B" w:rsidRDefault="00161E0E">
      <w:pPr>
        <w:jc w:val="both"/>
      </w:pPr>
      <w:r>
        <w:rPr>
          <w:rFonts w:ascii="Arial" w:hAnsi="Arial" w:cs="Arial"/>
          <w:b/>
          <w:lang w:val="fr-CA"/>
        </w:rPr>
        <w:t>(</w:t>
      </w:r>
      <w:proofErr w:type="gramStart"/>
      <w:r>
        <w:rPr>
          <w:rFonts w:ascii="Arial" w:hAnsi="Arial" w:cs="Arial"/>
          <w:b/>
          <w:lang w:val="fr-CA"/>
        </w:rPr>
        <w:t>chercheurs</w:t>
      </w:r>
      <w:proofErr w:type="gramEnd"/>
      <w:r>
        <w:rPr>
          <w:rFonts w:ascii="Arial" w:hAnsi="Arial" w:cs="Arial"/>
          <w:b/>
          <w:lang w:val="fr-CA"/>
        </w:rPr>
        <w:t xml:space="preserve"> principaux)</w:t>
      </w:r>
    </w:p>
    <w:p w14:paraId="6DE4FCC5" w14:textId="77777777" w:rsidR="00C7386B" w:rsidRDefault="00C7386B">
      <w:pPr>
        <w:jc w:val="both"/>
        <w:rPr>
          <w:rFonts w:ascii="Arial" w:hAnsi="Arial" w:cs="Arial"/>
          <w:lang w:val="fr-CA"/>
        </w:rPr>
      </w:pPr>
    </w:p>
    <w:p w14:paraId="04C1F0CE" w14:textId="7106F0B9" w:rsidR="00C7386B" w:rsidRDefault="00747EE3">
      <w:pPr>
        <w:jc w:val="both"/>
        <w:rPr>
          <w:lang w:val="fr-CA"/>
        </w:rPr>
      </w:pPr>
      <w:r>
        <w:rPr>
          <w:rFonts w:ascii="Arial" w:hAnsi="Arial" w:cs="Arial"/>
          <w:b/>
          <w:lang w:val="fr-CA"/>
        </w:rPr>
        <w:t>D</w:t>
      </w:r>
      <w:r>
        <w:rPr>
          <w:rFonts w:ascii="Arial" w:hAnsi="Arial" w:cs="Arial"/>
          <w:b/>
          <w:vertAlign w:val="superscript"/>
          <w:lang w:val="fr-CA"/>
        </w:rPr>
        <w:t>r</w:t>
      </w:r>
      <w:r>
        <w:rPr>
          <w:rFonts w:ascii="Arial" w:hAnsi="Arial" w:cs="Arial"/>
          <w:b/>
          <w:lang w:val="fr-CA"/>
        </w:rPr>
        <w:t xml:space="preserve"> Christian Vaillancourt; courriel : </w:t>
      </w:r>
      <w:hyperlink r:id="rId29" w:history="1">
        <w:r w:rsidRPr="00B10C0C">
          <w:rPr>
            <w:rStyle w:val="Hyperlink"/>
            <w:rFonts w:ascii="Arial" w:hAnsi="Arial" w:cs="Arial"/>
            <w:b/>
            <w:lang w:val="fr-CA"/>
          </w:rPr>
          <w:t>cvaillancourt@ohri.ca</w:t>
        </w:r>
      </w:hyperlink>
      <w:r>
        <w:rPr>
          <w:rStyle w:val="Hyperlink"/>
          <w:rFonts w:ascii="Arial" w:hAnsi="Arial" w:cs="Arial"/>
          <w:b/>
          <w:u w:val="none"/>
          <w:lang w:val="fr-CA"/>
        </w:rPr>
        <w:t xml:space="preserve">; </w:t>
      </w:r>
      <w:r>
        <w:rPr>
          <w:rStyle w:val="Hyperlink"/>
          <w:rFonts w:ascii="Arial" w:hAnsi="Arial" w:cs="Arial"/>
          <w:b/>
          <w:color w:val="000000"/>
          <w:u w:val="none"/>
          <w:lang w:val="fr-CA"/>
        </w:rPr>
        <w:t>tél. :</w:t>
      </w:r>
      <w:r>
        <w:rPr>
          <w:rFonts w:ascii="Arial" w:hAnsi="Arial" w:cs="Arial"/>
          <w:b/>
          <w:color w:val="000000"/>
          <w:lang w:val="fr-CA"/>
        </w:rPr>
        <w:t xml:space="preserve"> </w:t>
      </w:r>
      <w:r>
        <w:rPr>
          <w:rFonts w:ascii="Arial" w:hAnsi="Arial" w:cs="Arial"/>
          <w:b/>
          <w:lang w:val="fr-CA"/>
        </w:rPr>
        <w:t xml:space="preserve">613-798-5555, poste 17758 </w:t>
      </w:r>
    </w:p>
    <w:p w14:paraId="1F3FBD38" w14:textId="77777777" w:rsidR="00C7386B" w:rsidRDefault="00C7386B">
      <w:pPr>
        <w:jc w:val="both"/>
        <w:rPr>
          <w:rFonts w:ascii="Arial" w:hAnsi="Arial" w:cs="Arial"/>
          <w:lang w:val="fr-CA"/>
        </w:rPr>
      </w:pPr>
    </w:p>
    <w:p w14:paraId="6B4AD187" w14:textId="77777777" w:rsidR="00C7386B" w:rsidRDefault="00161E0E">
      <w:pPr>
        <w:pStyle w:val="BodyText"/>
        <w:tabs>
          <w:tab w:val="left" w:pos="0"/>
        </w:tabs>
        <w:spacing w:after="0"/>
        <w:jc w:val="both"/>
        <w:outlineLvl w:val="0"/>
        <w:rPr>
          <w:lang w:val="fr-CA"/>
        </w:rPr>
      </w:pPr>
      <w:r>
        <w:rPr>
          <w:rFonts w:ascii="Arial" w:hAnsi="Arial" w:cs="Arial"/>
          <w:b/>
          <w:sz w:val="22"/>
          <w:szCs w:val="22"/>
          <w:lang w:val="fr-CA"/>
        </w:rPr>
        <w:t>AUTRE RECHERCHE</w:t>
      </w:r>
    </w:p>
    <w:p w14:paraId="30550D1F" w14:textId="74EF7653" w:rsidR="00C7386B" w:rsidRDefault="00161E0E">
      <w:pPr>
        <w:pStyle w:val="BodyText"/>
        <w:tabs>
          <w:tab w:val="left" w:pos="0"/>
        </w:tabs>
        <w:spacing w:after="0"/>
        <w:jc w:val="both"/>
        <w:outlineLvl w:val="0"/>
      </w:pPr>
      <w:r>
        <w:rPr>
          <w:rFonts w:ascii="Arial" w:hAnsi="Arial" w:cs="Arial"/>
          <w:sz w:val="22"/>
          <w:szCs w:val="22"/>
          <w:lang w:val="fr-CA"/>
        </w:rPr>
        <w:t xml:space="preserve">Tel que mentionné plus haut, en plus de l’inscription à l’essai </w:t>
      </w:r>
      <w:proofErr w:type="spellStart"/>
      <w:r>
        <w:rPr>
          <w:rFonts w:ascii="Arial" w:hAnsi="Arial" w:cs="Arial"/>
          <w:sz w:val="22"/>
          <w:szCs w:val="22"/>
          <w:lang w:val="fr-CA"/>
        </w:rPr>
        <w:t>EpiDOSE</w:t>
      </w:r>
      <w:proofErr w:type="spellEnd"/>
      <w:r>
        <w:rPr>
          <w:rFonts w:ascii="Arial" w:hAnsi="Arial" w:cs="Arial"/>
          <w:sz w:val="22"/>
          <w:szCs w:val="22"/>
          <w:lang w:val="fr-CA"/>
        </w:rPr>
        <w:t xml:space="preserve">, il est possible que d’autres recherches liées aux troubles cardiaques puissent vous concerner ou concerner un membre de votre famille. Par conséquent, on pourrait vous faire parvenir des informations au sujet d’autres recherches par courrier. Vous pourrez trouver des informations concernant d’autres </w:t>
      </w:r>
      <w:r>
        <w:rPr>
          <w:rFonts w:ascii="Arial" w:hAnsi="Arial" w:cs="Arial"/>
          <w:sz w:val="22"/>
          <w:szCs w:val="22"/>
          <w:lang w:val="fr-CA"/>
        </w:rPr>
        <w:lastRenderedPageBreak/>
        <w:t xml:space="preserve">études en cours sur l’arrêt cardiaque au site Web </w:t>
      </w:r>
      <w:proofErr w:type="spellStart"/>
      <w:r>
        <w:rPr>
          <w:rFonts w:ascii="Arial" w:hAnsi="Arial" w:cs="Arial"/>
          <w:sz w:val="22"/>
          <w:szCs w:val="22"/>
          <w:lang w:val="fr-CA"/>
        </w:rPr>
        <w:t>EpiDOSE</w:t>
      </w:r>
      <w:proofErr w:type="spellEnd"/>
      <w:r>
        <w:rPr>
          <w:rFonts w:ascii="Arial" w:hAnsi="Arial" w:cs="Arial"/>
          <w:sz w:val="22"/>
          <w:szCs w:val="22"/>
          <w:lang w:val="fr-CA"/>
        </w:rPr>
        <w:t xml:space="preserve"> (</w:t>
      </w:r>
      <w:hyperlink r:id="rId30">
        <w:r>
          <w:rPr>
            <w:rStyle w:val="Hyperlink"/>
            <w:rFonts w:ascii="Arial" w:hAnsi="Arial" w:cs="Arial"/>
            <w:sz w:val="22"/>
            <w:szCs w:val="22"/>
            <w:lang w:val="fr-CA"/>
          </w:rPr>
          <w:t>www.epidose.ca</w:t>
        </w:r>
      </w:hyperlink>
      <w:r>
        <w:rPr>
          <w:rFonts w:ascii="Arial" w:hAnsi="Arial" w:cs="Arial"/>
          <w:sz w:val="22"/>
          <w:szCs w:val="22"/>
          <w:lang w:val="fr-CA"/>
        </w:rPr>
        <w:t xml:space="preserve">) ou encore, composer le </w:t>
      </w:r>
      <w:r w:rsidR="00747EE3" w:rsidRPr="00747EE3">
        <w:rPr>
          <w:rFonts w:ascii="Arial" w:hAnsi="Arial" w:cs="Arial"/>
          <w:iCs/>
          <w:sz w:val="22"/>
          <w:szCs w:val="22"/>
          <w:lang w:val="fr-CA"/>
        </w:rPr>
        <w:t>613-798-5555</w:t>
      </w:r>
      <w:r w:rsidRPr="00747EE3">
        <w:rPr>
          <w:rFonts w:ascii="Arial" w:hAnsi="Arial" w:cs="Arial"/>
          <w:iCs/>
          <w:sz w:val="22"/>
          <w:szCs w:val="22"/>
          <w:lang w:val="fr-CA"/>
        </w:rPr>
        <w:t xml:space="preserve"> x</w:t>
      </w:r>
      <w:r w:rsidR="00747EE3" w:rsidRPr="00747EE3">
        <w:rPr>
          <w:rFonts w:ascii="Arial" w:hAnsi="Arial" w:cs="Arial"/>
          <w:iCs/>
          <w:sz w:val="22"/>
          <w:szCs w:val="22"/>
          <w:lang w:val="fr-CA"/>
        </w:rPr>
        <w:t xml:space="preserve"> 17758</w:t>
      </w:r>
      <w:r>
        <w:rPr>
          <w:rFonts w:ascii="Arial" w:hAnsi="Arial" w:cs="Arial"/>
          <w:sz w:val="22"/>
          <w:szCs w:val="22"/>
          <w:lang w:val="fr-CA"/>
        </w:rPr>
        <w:t xml:space="preserve"> pour obtenir de plus amples renseignements.</w:t>
      </w:r>
    </w:p>
    <w:p w14:paraId="49E53973" w14:textId="77777777" w:rsidR="00C7386B" w:rsidRDefault="00C7386B">
      <w:pPr>
        <w:jc w:val="both"/>
        <w:rPr>
          <w:rFonts w:ascii="Arial" w:hAnsi="Arial" w:cs="Arial"/>
          <w:lang w:val="fr-CA"/>
        </w:rPr>
      </w:pPr>
    </w:p>
    <w:p w14:paraId="79D9CCC9" w14:textId="77777777" w:rsidR="00C7386B" w:rsidRDefault="00161E0E">
      <w:pPr>
        <w:jc w:val="both"/>
        <w:rPr>
          <w:lang w:val="fr-CA"/>
        </w:rPr>
      </w:pPr>
      <w:r>
        <w:rPr>
          <w:rFonts w:ascii="Arial" w:hAnsi="Arial" w:cs="Arial"/>
          <w:lang w:val="fr-CA"/>
        </w:rPr>
        <w:t>Aucune action n’est requise de votre part, à moins que vous ne souhaitiez recevoir des informations supplémentaires ou discuter plus longuement de cette étude.</w:t>
      </w:r>
    </w:p>
    <w:sectPr w:rsidR="00C7386B">
      <w:headerReference w:type="default" r:id="rId31"/>
      <w:type w:val="continuous"/>
      <w:pgSz w:w="12240" w:h="15840"/>
      <w:pgMar w:top="1440" w:right="1440" w:bottom="1440" w:left="1440" w:header="720" w:footer="720" w:gutter="0"/>
      <w:cols w:space="720"/>
      <w:formProt w:val="0"/>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0E75C5" w14:textId="77777777" w:rsidR="004602FE" w:rsidRDefault="00161E0E">
      <w:r>
        <w:separator/>
      </w:r>
    </w:p>
  </w:endnote>
  <w:endnote w:type="continuationSeparator" w:id="0">
    <w:p w14:paraId="7481680A" w14:textId="77777777" w:rsidR="004602FE" w:rsidRDefault="00161E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1"/>
    <w:family w:val="roman"/>
    <w:pitch w:val="variable"/>
  </w:font>
  <w:font w:name="Noto Sans CJK SC">
    <w:panose1 w:val="00000000000000000000"/>
    <w:charset w:val="00"/>
    <w:family w:val="roman"/>
    <w:notTrueType/>
    <w:pitch w:val="default"/>
  </w:font>
  <w:font w:name="Lohit Devanagari">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AC9BAE" w14:textId="77777777" w:rsidR="00C7386B" w:rsidRDefault="00161E0E">
    <w:pPr>
      <w:pStyle w:val="Footer"/>
      <w:rPr>
        <w:lang w:val="fr-CA"/>
      </w:rPr>
    </w:pPr>
    <w:r>
      <w:rPr>
        <w:noProof/>
      </w:rPr>
      <w:drawing>
        <wp:anchor distT="0" distB="0" distL="114300" distR="114300" simplePos="0" relativeHeight="7" behindDoc="0" locked="0" layoutInCell="0" allowOverlap="1" wp14:anchorId="2FB6543B" wp14:editId="00CA1E46">
          <wp:simplePos x="0" y="0"/>
          <wp:positionH relativeFrom="column">
            <wp:posOffset>4895850</wp:posOffset>
          </wp:positionH>
          <wp:positionV relativeFrom="paragraph">
            <wp:posOffset>-6350</wp:posOffset>
          </wp:positionV>
          <wp:extent cx="1143000" cy="719455"/>
          <wp:effectExtent l="0" t="0" r="0" b="0"/>
          <wp:wrapTight wrapText="bothSides">
            <wp:wrapPolygon edited="0">
              <wp:start x="-5" y="0"/>
              <wp:lineTo x="-5" y="21130"/>
              <wp:lineTo x="21221" y="21130"/>
              <wp:lineTo x="21221" y="0"/>
              <wp:lineTo x="-5" y="0"/>
            </wp:wrapPolygon>
          </wp:wrapTight>
          <wp:docPr id="1" name="Picture 4" descr="H:\EpiDose\EpiDOSE Logo\EpiDOS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 descr="H:\EpiDose\EpiDOSE Logo\EpiDOSE Logo.jpg"/>
                  <pic:cNvPicPr>
                    <a:picLocks noChangeAspect="1" noChangeArrowheads="1"/>
                  </pic:cNvPicPr>
                </pic:nvPicPr>
                <pic:blipFill>
                  <a:blip r:embed="rId1"/>
                  <a:stretch>
                    <a:fillRect/>
                  </a:stretch>
                </pic:blipFill>
                <pic:spPr bwMode="auto">
                  <a:xfrm>
                    <a:off x="0" y="0"/>
                    <a:ext cx="1143000" cy="719455"/>
                  </a:xfrm>
                  <a:prstGeom prst="rect">
                    <a:avLst/>
                  </a:prstGeom>
                </pic:spPr>
              </pic:pic>
            </a:graphicData>
          </a:graphic>
        </wp:anchor>
      </w:drawing>
    </w:r>
    <w:r>
      <w:rPr>
        <w:rFonts w:ascii="Arial" w:hAnsi="Arial" w:cs="Arial"/>
        <w:sz w:val="18"/>
        <w:szCs w:val="18"/>
        <w:lang w:val="fr-CA"/>
      </w:rPr>
      <w:t xml:space="preserve">Lettre d’avis général </w:t>
    </w:r>
    <w:proofErr w:type="spellStart"/>
    <w:r>
      <w:rPr>
        <w:rFonts w:ascii="Arial" w:hAnsi="Arial" w:cs="Arial"/>
        <w:sz w:val="18"/>
        <w:szCs w:val="18"/>
        <w:lang w:val="fr-CA"/>
      </w:rPr>
      <w:t>EpiDOSE</w:t>
    </w:r>
    <w:proofErr w:type="spellEnd"/>
  </w:p>
  <w:p w14:paraId="58DD4CAF" w14:textId="77777777" w:rsidR="00C7386B" w:rsidRDefault="00161E0E">
    <w:pPr>
      <w:pStyle w:val="Footer"/>
      <w:rPr>
        <w:lang w:val="fr-CA"/>
      </w:rPr>
    </w:pPr>
    <w:r>
      <w:rPr>
        <w:rFonts w:ascii="Arial" w:hAnsi="Arial" w:cs="Arial"/>
        <w:sz w:val="18"/>
        <w:szCs w:val="18"/>
        <w:lang w:val="fr-CA"/>
      </w:rPr>
      <w:t>Date de la version : 21 décembre 2020</w:t>
    </w:r>
  </w:p>
  <w:p w14:paraId="3CD3B3AF" w14:textId="77777777" w:rsidR="00C7386B" w:rsidRDefault="00161E0E">
    <w:pPr>
      <w:pStyle w:val="Footer"/>
      <w:jc w:val="center"/>
      <w:rPr>
        <w:lang w:val="fr-CA"/>
      </w:rPr>
    </w:pPr>
    <w:r>
      <w:rPr>
        <w:rFonts w:ascii="Arial" w:hAnsi="Arial" w:cs="Arial"/>
        <w:sz w:val="18"/>
        <w:szCs w:val="18"/>
        <w:lang w:val="fr-CA"/>
      </w:rPr>
      <w:t xml:space="preserve">Page </w:t>
    </w:r>
    <w:r>
      <w:rPr>
        <w:rFonts w:ascii="Arial" w:hAnsi="Arial" w:cs="Arial"/>
        <w:b/>
        <w:sz w:val="18"/>
        <w:szCs w:val="18"/>
        <w:lang w:val="fr-CA"/>
      </w:rPr>
      <w:fldChar w:fldCharType="begin"/>
    </w:r>
    <w:r>
      <w:rPr>
        <w:rFonts w:ascii="Arial" w:hAnsi="Arial" w:cs="Arial"/>
        <w:b/>
        <w:sz w:val="18"/>
        <w:szCs w:val="18"/>
        <w:lang w:val="fr-CA"/>
      </w:rPr>
      <w:instrText>PAGE</w:instrText>
    </w:r>
    <w:r>
      <w:rPr>
        <w:rFonts w:ascii="Arial" w:hAnsi="Arial" w:cs="Arial"/>
        <w:b/>
        <w:sz w:val="18"/>
        <w:szCs w:val="18"/>
        <w:lang w:val="fr-CA"/>
      </w:rPr>
      <w:fldChar w:fldCharType="separate"/>
    </w:r>
    <w:r>
      <w:rPr>
        <w:rFonts w:ascii="Arial" w:hAnsi="Arial" w:cs="Arial"/>
        <w:b/>
        <w:sz w:val="18"/>
        <w:szCs w:val="18"/>
        <w:lang w:val="fr-CA"/>
      </w:rPr>
      <w:t>6</w:t>
    </w:r>
    <w:r>
      <w:rPr>
        <w:rFonts w:ascii="Arial" w:hAnsi="Arial" w:cs="Arial"/>
        <w:b/>
        <w:sz w:val="18"/>
        <w:szCs w:val="18"/>
        <w:lang w:val="fr-CA"/>
      </w:rPr>
      <w:fldChar w:fldCharType="end"/>
    </w:r>
    <w:r>
      <w:rPr>
        <w:rFonts w:ascii="Arial" w:hAnsi="Arial" w:cs="Arial"/>
        <w:sz w:val="18"/>
        <w:szCs w:val="18"/>
        <w:lang w:val="fr-CA"/>
      </w:rPr>
      <w:t xml:space="preserve"> de </w:t>
    </w:r>
    <w:r>
      <w:rPr>
        <w:rFonts w:ascii="Arial" w:hAnsi="Arial" w:cs="Arial"/>
        <w:b/>
        <w:sz w:val="18"/>
        <w:szCs w:val="18"/>
        <w:lang w:val="fr-CA"/>
      </w:rPr>
      <w:fldChar w:fldCharType="begin"/>
    </w:r>
    <w:r>
      <w:rPr>
        <w:rFonts w:ascii="Arial" w:hAnsi="Arial" w:cs="Arial"/>
        <w:b/>
        <w:sz w:val="18"/>
        <w:szCs w:val="18"/>
        <w:lang w:val="fr-CA"/>
      </w:rPr>
      <w:instrText>NUMPAGES</w:instrText>
    </w:r>
    <w:r>
      <w:rPr>
        <w:rFonts w:ascii="Arial" w:hAnsi="Arial" w:cs="Arial"/>
        <w:b/>
        <w:sz w:val="18"/>
        <w:szCs w:val="18"/>
        <w:lang w:val="fr-CA"/>
      </w:rPr>
      <w:fldChar w:fldCharType="separate"/>
    </w:r>
    <w:r>
      <w:rPr>
        <w:rFonts w:ascii="Arial" w:hAnsi="Arial" w:cs="Arial"/>
        <w:b/>
        <w:sz w:val="18"/>
        <w:szCs w:val="18"/>
        <w:lang w:val="fr-CA"/>
      </w:rPr>
      <w:t>6</w:t>
    </w:r>
    <w:r>
      <w:rPr>
        <w:rFonts w:ascii="Arial" w:hAnsi="Arial" w:cs="Arial"/>
        <w:b/>
        <w:sz w:val="18"/>
        <w:szCs w:val="18"/>
        <w:lang w:val="fr-CA"/>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923D52" w14:textId="77777777" w:rsidR="004602FE" w:rsidRDefault="00161E0E">
      <w:r>
        <w:separator/>
      </w:r>
    </w:p>
  </w:footnote>
  <w:footnote w:type="continuationSeparator" w:id="0">
    <w:p w14:paraId="259B9670" w14:textId="77777777" w:rsidR="004602FE" w:rsidRDefault="00161E0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4C3A7D" w14:textId="6346A840" w:rsidR="00C7386B" w:rsidRDefault="002752E9" w:rsidP="002752E9">
    <w:pPr>
      <w:pStyle w:val="Header"/>
      <w:jc w:val="right"/>
      <w:rPr>
        <w:lang w:val="fr-CA"/>
      </w:rPr>
    </w:pPr>
    <w:r>
      <w:rPr>
        <w:noProof/>
      </w:rPr>
      <w:drawing>
        <wp:inline distT="0" distB="0" distL="0" distR="0" wp14:anchorId="28B19377" wp14:editId="05BCCCA8">
          <wp:extent cx="2142216" cy="647700"/>
          <wp:effectExtent l="0" t="0" r="0" b="0"/>
          <wp:docPr id="2" name="Picture 2"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2142216" cy="64770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D62EF3" w14:textId="5F3D0F08" w:rsidR="009069E0" w:rsidRDefault="009069E0" w:rsidP="002752E9">
    <w:pPr>
      <w:pStyle w:val="Header"/>
      <w:jc w:val="right"/>
      <w:rPr>
        <w:lang w:val="fr-CA"/>
      </w:rPr>
    </w:pPr>
    <w:r>
      <w:rPr>
        <w:noProof/>
      </w:rPr>
      <w:drawing>
        <wp:inline distT="0" distB="0" distL="0" distR="0" wp14:anchorId="44768152" wp14:editId="112248A0">
          <wp:extent cx="2337857" cy="1085850"/>
          <wp:effectExtent l="0" t="0" r="5715" b="0"/>
          <wp:docPr id="6" name="Picture 6"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imelin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337857" cy="108585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54051"/>
    <w:multiLevelType w:val="multilevel"/>
    <w:tmpl w:val="47BC748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 w15:restartNumberingAfterBreak="0">
    <w:nsid w:val="24145974"/>
    <w:multiLevelType w:val="multilevel"/>
    <w:tmpl w:val="F95A80C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 w15:restartNumberingAfterBreak="0">
    <w:nsid w:val="24421F5F"/>
    <w:multiLevelType w:val="multilevel"/>
    <w:tmpl w:val="600C1C2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5D82039A"/>
    <w:multiLevelType w:val="multilevel"/>
    <w:tmpl w:val="CE3C4A82"/>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16cid:durableId="1657372285">
    <w:abstractNumId w:val="2"/>
  </w:num>
  <w:num w:numId="2" w16cid:durableId="634795549">
    <w:abstractNumId w:val="0"/>
  </w:num>
  <w:num w:numId="3" w16cid:durableId="673384852">
    <w:abstractNumId w:val="1"/>
  </w:num>
  <w:num w:numId="4" w16cid:durableId="194907188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autoHyphenation/>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386B"/>
    <w:rsid w:val="00161E0E"/>
    <w:rsid w:val="001D489F"/>
    <w:rsid w:val="002752E9"/>
    <w:rsid w:val="004602FE"/>
    <w:rsid w:val="00462ACE"/>
    <w:rsid w:val="00747EE3"/>
    <w:rsid w:val="008C15BE"/>
    <w:rsid w:val="008C557F"/>
    <w:rsid w:val="009069E0"/>
    <w:rsid w:val="00A80116"/>
    <w:rsid w:val="00C23479"/>
    <w:rsid w:val="00C7386B"/>
  </w:rsids>
  <m:mathPr>
    <m:mathFont m:val="Cambria Math"/>
    <m:brkBin m:val="before"/>
    <m:brkBinSub m:val="--"/>
    <m:smallFrac m:val="0"/>
    <m:dispDef/>
    <m:lMargin m:val="0"/>
    <m:rMargin m:val="0"/>
    <m:defJc m:val="centerGroup"/>
    <m:wrapIndent m:val="1440"/>
    <m:intLim m:val="subSup"/>
    <m:naryLim m:val="undOvr"/>
  </m:mathPr>
  <w:themeFontLang w:val="en-US" w:eastAsia="" w:bidi=""/>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CB61268"/>
  <w15:docId w15:val="{E36E402E-666A-4A24-886C-B2FEEB6F44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alloonTextChar">
    <w:name w:val="Balloon Text Char"/>
    <w:basedOn w:val="DefaultParagraphFont"/>
    <w:link w:val="BalloonText"/>
    <w:uiPriority w:val="99"/>
    <w:semiHidden/>
    <w:qFormat/>
    <w:rsid w:val="00063391"/>
    <w:rPr>
      <w:rFonts w:ascii="Tahoma" w:hAnsi="Tahoma" w:cs="Tahoma"/>
      <w:sz w:val="16"/>
      <w:szCs w:val="16"/>
    </w:rPr>
  </w:style>
  <w:style w:type="character" w:customStyle="1" w:styleId="HeaderChar">
    <w:name w:val="Header Char"/>
    <w:basedOn w:val="DefaultParagraphFont"/>
    <w:link w:val="Header"/>
    <w:uiPriority w:val="99"/>
    <w:qFormat/>
    <w:rsid w:val="00063391"/>
  </w:style>
  <w:style w:type="character" w:customStyle="1" w:styleId="FooterChar">
    <w:name w:val="Footer Char"/>
    <w:basedOn w:val="DefaultParagraphFont"/>
    <w:link w:val="Footer"/>
    <w:uiPriority w:val="99"/>
    <w:qFormat/>
    <w:rsid w:val="00063391"/>
  </w:style>
  <w:style w:type="character" w:styleId="CommentReference">
    <w:name w:val="annotation reference"/>
    <w:basedOn w:val="DefaultParagraphFont"/>
    <w:uiPriority w:val="99"/>
    <w:semiHidden/>
    <w:unhideWhenUsed/>
    <w:qFormat/>
    <w:rsid w:val="00A817DA"/>
    <w:rPr>
      <w:sz w:val="16"/>
      <w:szCs w:val="16"/>
    </w:rPr>
  </w:style>
  <w:style w:type="character" w:customStyle="1" w:styleId="CommentTextChar">
    <w:name w:val="Comment Text Char"/>
    <w:basedOn w:val="DefaultParagraphFont"/>
    <w:link w:val="CommentText"/>
    <w:uiPriority w:val="99"/>
    <w:semiHidden/>
    <w:qFormat/>
    <w:rsid w:val="00A817DA"/>
    <w:rPr>
      <w:sz w:val="20"/>
      <w:szCs w:val="20"/>
    </w:rPr>
  </w:style>
  <w:style w:type="character" w:customStyle="1" w:styleId="CommentSubjectChar">
    <w:name w:val="Comment Subject Char"/>
    <w:basedOn w:val="CommentTextChar"/>
    <w:link w:val="CommentSubject"/>
    <w:uiPriority w:val="99"/>
    <w:semiHidden/>
    <w:qFormat/>
    <w:rsid w:val="00A817DA"/>
    <w:rPr>
      <w:b/>
      <w:bCs/>
      <w:sz w:val="20"/>
      <w:szCs w:val="20"/>
    </w:rPr>
  </w:style>
  <w:style w:type="character" w:customStyle="1" w:styleId="BodyTextChar">
    <w:name w:val="Body Text Char"/>
    <w:basedOn w:val="DefaultParagraphFont"/>
    <w:link w:val="BodyText"/>
    <w:qFormat/>
    <w:rsid w:val="004074D9"/>
    <w:rPr>
      <w:rFonts w:ascii="Times New Roman" w:eastAsia="Times New Roman" w:hAnsi="Times New Roman" w:cs="Times New Roman"/>
      <w:sz w:val="24"/>
      <w:szCs w:val="24"/>
    </w:rPr>
  </w:style>
  <w:style w:type="character" w:styleId="Hyperlink">
    <w:name w:val="Hyperlink"/>
    <w:basedOn w:val="DefaultParagraphFont"/>
    <w:uiPriority w:val="99"/>
    <w:unhideWhenUsed/>
    <w:rsid w:val="00262A29"/>
    <w:rPr>
      <w:color w:val="0000FF" w:themeColor="hyperlink"/>
      <w:u w:val="single"/>
    </w:rPr>
  </w:style>
  <w:style w:type="character" w:styleId="FollowedHyperlink">
    <w:name w:val="FollowedHyperlink"/>
    <w:basedOn w:val="DefaultParagraphFont"/>
    <w:uiPriority w:val="99"/>
    <w:semiHidden/>
    <w:unhideWhenUsed/>
    <w:rsid w:val="009B19B3"/>
    <w:rPr>
      <w:color w:val="800080" w:themeColor="followedHyperlink"/>
      <w:u w:val="single"/>
    </w:rPr>
  </w:style>
  <w:style w:type="character" w:styleId="UnresolvedMention">
    <w:name w:val="Unresolved Mention"/>
    <w:basedOn w:val="DefaultParagraphFont"/>
    <w:uiPriority w:val="99"/>
    <w:semiHidden/>
    <w:unhideWhenUsed/>
    <w:qFormat/>
    <w:rsid w:val="00AC047C"/>
    <w:rPr>
      <w:color w:val="605E5C"/>
      <w:shd w:val="clear" w:color="auto" w:fill="E1DFDD"/>
    </w:rPr>
  </w:style>
  <w:style w:type="paragraph" w:customStyle="1" w:styleId="Heading">
    <w:name w:val="Heading"/>
    <w:basedOn w:val="Normal"/>
    <w:next w:val="BodyText"/>
    <w:qFormat/>
    <w:pPr>
      <w:keepNext/>
      <w:spacing w:before="240" w:after="120"/>
    </w:pPr>
    <w:rPr>
      <w:rFonts w:ascii="Liberation Sans" w:eastAsia="Noto Sans CJK SC" w:hAnsi="Liberation Sans" w:cs="Lohit Devanagari"/>
      <w:sz w:val="28"/>
      <w:szCs w:val="28"/>
    </w:rPr>
  </w:style>
  <w:style w:type="paragraph" w:styleId="BodyText">
    <w:name w:val="Body Text"/>
    <w:basedOn w:val="Normal"/>
    <w:link w:val="BodyTextChar"/>
    <w:rsid w:val="004074D9"/>
    <w:pPr>
      <w:spacing w:after="120"/>
    </w:pPr>
    <w:rPr>
      <w:rFonts w:ascii="Times New Roman" w:eastAsia="Times New Roman" w:hAnsi="Times New Roman" w:cs="Times New Roman"/>
      <w:sz w:val="24"/>
      <w:szCs w:val="24"/>
    </w:rPr>
  </w:style>
  <w:style w:type="paragraph" w:styleId="List">
    <w:name w:val="List"/>
    <w:basedOn w:val="BodyText"/>
    <w:rPr>
      <w:rFonts w:cs="Lohit Devanagari"/>
    </w:rPr>
  </w:style>
  <w:style w:type="paragraph" w:styleId="Caption">
    <w:name w:val="caption"/>
    <w:basedOn w:val="Normal"/>
    <w:qFormat/>
    <w:pPr>
      <w:suppressLineNumbers/>
      <w:spacing w:before="120" w:after="120"/>
    </w:pPr>
    <w:rPr>
      <w:rFonts w:cs="Lohit Devanagari"/>
      <w:i/>
      <w:iCs/>
      <w:sz w:val="24"/>
      <w:szCs w:val="24"/>
    </w:rPr>
  </w:style>
  <w:style w:type="paragraph" w:customStyle="1" w:styleId="Index">
    <w:name w:val="Index"/>
    <w:basedOn w:val="Normal"/>
    <w:qFormat/>
    <w:pPr>
      <w:suppressLineNumbers/>
    </w:pPr>
    <w:rPr>
      <w:rFonts w:cs="Lohit Devanagari"/>
    </w:rPr>
  </w:style>
  <w:style w:type="paragraph" w:styleId="BalloonText">
    <w:name w:val="Balloon Text"/>
    <w:basedOn w:val="Normal"/>
    <w:link w:val="BalloonTextChar"/>
    <w:uiPriority w:val="99"/>
    <w:semiHidden/>
    <w:unhideWhenUsed/>
    <w:qFormat/>
    <w:rsid w:val="00063391"/>
    <w:rPr>
      <w:rFonts w:ascii="Tahoma" w:hAnsi="Tahoma" w:cs="Tahoma"/>
      <w:sz w:val="16"/>
      <w:szCs w:val="16"/>
    </w:rPr>
  </w:style>
  <w:style w:type="paragraph" w:customStyle="1" w:styleId="HeaderandFooter">
    <w:name w:val="Header and Footer"/>
    <w:basedOn w:val="Normal"/>
    <w:qFormat/>
  </w:style>
  <w:style w:type="paragraph" w:styleId="Header">
    <w:name w:val="header"/>
    <w:basedOn w:val="Normal"/>
    <w:link w:val="HeaderChar"/>
    <w:uiPriority w:val="99"/>
    <w:unhideWhenUsed/>
    <w:rsid w:val="00063391"/>
    <w:pPr>
      <w:tabs>
        <w:tab w:val="center" w:pos="4680"/>
        <w:tab w:val="right" w:pos="9360"/>
      </w:tabs>
    </w:pPr>
  </w:style>
  <w:style w:type="paragraph" w:styleId="Footer">
    <w:name w:val="footer"/>
    <w:basedOn w:val="Normal"/>
    <w:link w:val="FooterChar"/>
    <w:uiPriority w:val="99"/>
    <w:unhideWhenUsed/>
    <w:rsid w:val="00063391"/>
    <w:pPr>
      <w:tabs>
        <w:tab w:val="center" w:pos="4680"/>
        <w:tab w:val="right" w:pos="9360"/>
      </w:tabs>
    </w:pPr>
  </w:style>
  <w:style w:type="paragraph" w:styleId="CommentText">
    <w:name w:val="annotation text"/>
    <w:basedOn w:val="Normal"/>
    <w:link w:val="CommentTextChar"/>
    <w:uiPriority w:val="99"/>
    <w:semiHidden/>
    <w:unhideWhenUsed/>
    <w:qFormat/>
    <w:rsid w:val="00A817DA"/>
    <w:rPr>
      <w:sz w:val="20"/>
      <w:szCs w:val="20"/>
    </w:rPr>
  </w:style>
  <w:style w:type="paragraph" w:styleId="CommentSubject">
    <w:name w:val="annotation subject"/>
    <w:basedOn w:val="CommentText"/>
    <w:next w:val="CommentText"/>
    <w:link w:val="CommentSubjectChar"/>
    <w:uiPriority w:val="99"/>
    <w:semiHidden/>
    <w:unhideWhenUsed/>
    <w:qFormat/>
    <w:rsid w:val="00A817DA"/>
    <w:rPr>
      <w:b/>
      <w:bCs/>
    </w:rPr>
  </w:style>
  <w:style w:type="paragraph" w:styleId="Revision">
    <w:name w:val="Revision"/>
    <w:uiPriority w:val="99"/>
    <w:semiHidden/>
    <w:qFormat/>
    <w:rsid w:val="00A12114"/>
  </w:style>
  <w:style w:type="paragraph" w:styleId="ListParagraph">
    <w:name w:val="List Paragraph"/>
    <w:basedOn w:val="Normal"/>
    <w:uiPriority w:val="34"/>
    <w:qFormat/>
    <w:rsid w:val="00974004"/>
    <w:pPr>
      <w:ind w:left="720"/>
      <w:contextualSpacing/>
    </w:pPr>
  </w:style>
  <w:style w:type="paragraph" w:customStyle="1" w:styleId="Default">
    <w:name w:val="Default"/>
    <w:qFormat/>
    <w:rPr>
      <w:rFonts w:ascii="Arial" w:eastAsia="Calibri" w:hAnsi="Arial" w:cs="Arial"/>
      <w:color w:val="000000"/>
      <w:sz w:val="24"/>
      <w:szCs w:val="24"/>
      <w:lang w:val="en-CA"/>
    </w:rPr>
  </w:style>
  <w:style w:type="paragraph" w:customStyle="1" w:styleId="TableContents">
    <w:name w:val="Table Contents"/>
    <w:basedOn w:val="Normal"/>
    <w:qFormat/>
    <w:pPr>
      <w:widowControl w:val="0"/>
      <w:suppressLineNumbers/>
    </w:pPr>
  </w:style>
  <w:style w:type="paragraph" w:customStyle="1" w:styleId="TableHeading">
    <w:name w:val="Table Heading"/>
    <w:basedOn w:val="TableContents"/>
    <w:qFormat/>
    <w:pPr>
      <w:jc w:val="center"/>
    </w:pPr>
    <w:rPr>
      <w:b/>
      <w:bCs/>
    </w:rPr>
  </w:style>
  <w:style w:type="table" w:styleId="TableGrid">
    <w:name w:val="Table Grid"/>
    <w:basedOn w:val="TableNormal"/>
    <w:uiPriority w:val="59"/>
    <w:rsid w:val="003D4D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steve.lin@unityhealth.to" TargetMode="External"/><Relationship Id="rId18" Type="http://schemas.openxmlformats.org/officeDocument/2006/relationships/hyperlink" Target="mailto:paul.dorian@unityhealth.to" TargetMode="External"/><Relationship Id="rId26" Type="http://schemas.openxmlformats.org/officeDocument/2006/relationships/hyperlink" Target="mailto:epidose@unityhealth.to" TargetMode="External"/><Relationship Id="rId3" Type="http://schemas.openxmlformats.org/officeDocument/2006/relationships/customXml" Target="../customXml/item3.xml"/><Relationship Id="rId21" Type="http://schemas.openxmlformats.org/officeDocument/2006/relationships/hyperlink" Target="mailto:cvaillancourt@ohri.ca" TargetMode="External"/><Relationship Id="rId7" Type="http://schemas.openxmlformats.org/officeDocument/2006/relationships/settings" Target="settings.xml"/><Relationship Id="rId12" Type="http://schemas.openxmlformats.org/officeDocument/2006/relationships/hyperlink" Target="mailto:paul.dorian@unityhealth.to" TargetMode="External"/><Relationship Id="rId17" Type="http://schemas.openxmlformats.org/officeDocument/2006/relationships/footer" Target="footer1.xml"/><Relationship Id="rId25" Type="http://schemas.openxmlformats.org/officeDocument/2006/relationships/hyperlink" Target="http://www.epidose.ca/"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yperlink" Target="mailto:avest@smh.ca" TargetMode="External"/><Relationship Id="rId29" Type="http://schemas.openxmlformats.org/officeDocument/2006/relationships/hyperlink" Target="mailto:cvaillancourt@ohri.ca.to"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epidose.ca/" TargetMode="External"/><Relationship Id="rId24" Type="http://schemas.openxmlformats.org/officeDocument/2006/relationships/hyperlink" Target="http://www.ClinicalTrials.gov/" TargetMode="Externa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www.epidose.ca/" TargetMode="External"/><Relationship Id="rId23" Type="http://schemas.openxmlformats.org/officeDocument/2006/relationships/hyperlink" Target="http://www.EpiDOSE.ca/" TargetMode="External"/><Relationship Id="rId28" Type="http://schemas.openxmlformats.org/officeDocument/2006/relationships/hyperlink" Target="mailto:steve.lin@unityhealth.to" TargetMode="External"/><Relationship Id="rId10" Type="http://schemas.openxmlformats.org/officeDocument/2006/relationships/endnotes" Target="endnotes.xml"/><Relationship Id="rId19" Type="http://schemas.openxmlformats.org/officeDocument/2006/relationships/hyperlink" Target="mailto:steve.lin@unityhealth.to" TargetMode="External"/><Relationship Id="rId3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cvaillancourt@ohri.ca" TargetMode="External"/><Relationship Id="rId22" Type="http://schemas.openxmlformats.org/officeDocument/2006/relationships/hyperlink" Target="mailto:mancharette@ohri.ca" TargetMode="External"/><Relationship Id="rId27" Type="http://schemas.openxmlformats.org/officeDocument/2006/relationships/hyperlink" Target="mailto:paul.dorian@unityhealth.to" TargetMode="External"/><Relationship Id="rId30" Type="http://schemas.openxmlformats.org/officeDocument/2006/relationships/hyperlink" Target="http://www.epidose.ca/"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FileType xmlns="9eab1dac-79df-4a0f-87bd-9e505a080a27" xsi:nil="true"/>
    <_Flow_SignoffStatus xmlns="9eab1dac-79df-4a0f-87bd-9e505a080a27" xsi:nil="true"/>
    <lcf76f155ced4ddcb4097134ff3c332f xmlns="9eab1dac-79df-4a0f-87bd-9e505a080a27">
      <Terms xmlns="http://schemas.microsoft.com/office/infopath/2007/PartnerControls"/>
    </lcf76f155ced4ddcb4097134ff3c332f>
    <TaxCatchAll xmlns="ee7ce0c1-46d3-4505-a667-a62ad5761629" xsi:nil="tru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EC82A58564526A46A6558FF9CAAFE8B8" ma:contentTypeVersion="22" ma:contentTypeDescription="Create a new document." ma:contentTypeScope="" ma:versionID="d2efebae3b3975238b2dd740218ccb9b">
  <xsd:schema xmlns:xsd="http://www.w3.org/2001/XMLSchema" xmlns:xs="http://www.w3.org/2001/XMLSchema" xmlns:p="http://schemas.microsoft.com/office/2006/metadata/properties" xmlns:ns1="http://schemas.microsoft.com/sharepoint/v3" xmlns:ns2="ee7ce0c1-46d3-4505-a667-a62ad5761629" xmlns:ns3="9eab1dac-79df-4a0f-87bd-9e505a080a27" targetNamespace="http://schemas.microsoft.com/office/2006/metadata/properties" ma:root="true" ma:fieldsID="6b1428cb6a39e5026e2e043525b5cf14" ns1:_="" ns2:_="" ns3:_="">
    <xsd:import namespace="http://schemas.microsoft.com/sharepoint/v3"/>
    <xsd:import namespace="ee7ce0c1-46d3-4505-a667-a62ad5761629"/>
    <xsd:import namespace="9eab1dac-79df-4a0f-87bd-9e505a080a27"/>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3:MediaServiceOCR" minOccurs="0"/>
                <xsd:element ref="ns3:FileType" minOccurs="0"/>
                <xsd:element ref="ns3:MediaLengthInSeconds" minOccurs="0"/>
                <xsd:element ref="ns1:_ip_UnifiedCompliancePolicyProperties" minOccurs="0"/>
                <xsd:element ref="ns1:_ip_UnifiedCompliancePolicyUIAction" minOccurs="0"/>
                <xsd:element ref="ns3:lcf76f155ced4ddcb4097134ff3c332f" minOccurs="0"/>
                <xsd:element ref="ns2:TaxCatchAll" minOccurs="0"/>
                <xsd:element ref="ns3:_Flow_SignoffStatus" minOccurs="0"/>
                <xsd:element ref="ns3:MediaServiceSearchPropertie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2" nillable="true" ma:displayName="Unified Compliance Policy Properties" ma:hidden="true" ma:internalName="_ip_UnifiedCompliancePolicyProperties">
      <xsd:simpleType>
        <xsd:restriction base="dms:Note"/>
      </xsd:simpleType>
    </xsd:element>
    <xsd:element name="_ip_UnifiedCompliancePolicyUIAction" ma:index="2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e7ce0c1-46d3-4505-a667-a62ad5761629"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6" nillable="true" ma:displayName="Taxonomy Catch All Column" ma:hidden="true" ma:list="{b72fee01-1f8e-451c-8e7f-5b22b426e69a}" ma:internalName="TaxCatchAll" ma:showField="CatchAllData" ma:web="ee7ce0c1-46d3-4505-a667-a62ad576162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eab1dac-79df-4a0f-87bd-9e505a080a27"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OCR" ma:index="19" nillable="true" ma:displayName="Extracted Text" ma:internalName="MediaServiceOCR" ma:readOnly="true">
      <xsd:simpleType>
        <xsd:restriction base="dms:Note">
          <xsd:maxLength value="255"/>
        </xsd:restriction>
      </xsd:simpleType>
    </xsd:element>
    <xsd:element name="FileType" ma:index="20" nillable="true" ma:displayName="File Type " ma:format="Dropdown" ma:internalName="FileType">
      <xsd:simpleType>
        <xsd:restriction base="dms:Text">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f218295f-687b-4006-a255-510d9d5ee80a" ma:termSetId="09814cd3-568e-fe90-9814-8d621ff8fb84" ma:anchorId="fba54fb3-c3e1-fe81-a776-ca4b69148c4d" ma:open="true" ma:isKeyword="false">
      <xsd:complexType>
        <xsd:sequence>
          <xsd:element ref="pc:Terms" minOccurs="0" maxOccurs="1"/>
        </xsd:sequence>
      </xsd:complexType>
    </xsd:element>
    <xsd:element name="_Flow_SignoffStatus" ma:index="27" nillable="true" ma:displayName="Sign-off status" ma:internalName="Sign_x002d_off_x0020_status">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element name="MediaServiceObjectDetectorVersions" ma:index="29"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EFB433E-6CAD-4CF7-91D9-BE00865620EA}">
  <ds:schemaRefs>
    <ds:schemaRef ds:uri="http://schemas.microsoft.com/sharepoint/v3/contenttype/forms"/>
  </ds:schemaRefs>
</ds:datastoreItem>
</file>

<file path=customXml/itemProps2.xml><?xml version="1.0" encoding="utf-8"?>
<ds:datastoreItem xmlns:ds="http://schemas.openxmlformats.org/officeDocument/2006/customXml" ds:itemID="{FE839113-FE69-48E6-BC20-9F54CA4AE659}">
  <ds:schemaRefs>
    <ds:schemaRef ds:uri="http://purl.org/dc/elements/1.1/"/>
    <ds:schemaRef ds:uri="http://schemas.microsoft.com/office/2006/metadata/properties"/>
    <ds:schemaRef ds:uri="http://schemas.microsoft.com/sharepoint/v3"/>
    <ds:schemaRef ds:uri="http://purl.org/dc/terms/"/>
    <ds:schemaRef ds:uri="http://schemas.openxmlformats.org/package/2006/metadata/core-properties"/>
    <ds:schemaRef ds:uri="http://schemas.microsoft.com/office/2006/documentManagement/types"/>
    <ds:schemaRef ds:uri="http://purl.org/dc/dcmitype/"/>
    <ds:schemaRef ds:uri="ee7ce0c1-46d3-4505-a667-a62ad5761629"/>
    <ds:schemaRef ds:uri="http://schemas.microsoft.com/office/infopath/2007/PartnerControls"/>
    <ds:schemaRef ds:uri="9eab1dac-79df-4a0f-87bd-9e505a080a27"/>
    <ds:schemaRef ds:uri="http://www.w3.org/XML/1998/namespace"/>
  </ds:schemaRefs>
</ds:datastoreItem>
</file>

<file path=customXml/itemProps3.xml><?xml version="1.0" encoding="utf-8"?>
<ds:datastoreItem xmlns:ds="http://schemas.openxmlformats.org/officeDocument/2006/customXml" ds:itemID="{C210F56A-52B1-414E-95E4-100B90D8D44A}">
  <ds:schemaRefs>
    <ds:schemaRef ds:uri="http://schemas.openxmlformats.org/officeDocument/2006/bibliography"/>
  </ds:schemaRefs>
</ds:datastoreItem>
</file>

<file path=customXml/itemProps4.xml><?xml version="1.0" encoding="utf-8"?>
<ds:datastoreItem xmlns:ds="http://schemas.openxmlformats.org/officeDocument/2006/customXml" ds:itemID="{463A34E2-06CA-409B-9C39-AB6989F69F8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e7ce0c1-46d3-4505-a667-a62ad5761629"/>
    <ds:schemaRef ds:uri="9eab1dac-79df-4a0f-87bd-9e505a080a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2962</Words>
  <Characters>16890</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St. Michael's</Company>
  <LinksUpToDate>false</LinksUpToDate>
  <CharactersWithSpaces>19813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Theresa Aves</dc:creator>
  <dc:description/>
  <cp:lastModifiedBy>Manya Charette</cp:lastModifiedBy>
  <cp:revision>2</cp:revision>
  <cp:lastPrinted>2019-08-12T13:34:00Z</cp:lastPrinted>
  <dcterms:created xsi:type="dcterms:W3CDTF">2023-07-05T13:22:00Z</dcterms:created>
  <dcterms:modified xsi:type="dcterms:W3CDTF">2023-07-05T13:22:00Z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0x010100EC82A58564526A46A6558FF9CAAFE8B8</vt:lpwstr>
  </property>
</Properties>
</file>